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0BB3C" w14:textId="77777777" w:rsidR="00F21BEF" w:rsidRDefault="00891EDB" w:rsidP="00891EDB">
      <w:pPr>
        <w:shd w:val="clear" w:color="auto" w:fill="FFFFFF"/>
        <w:rPr>
          <w:rFonts w:ascii="Poppins" w:eastAsia="Times New Roman" w:hAnsi="Poppins" w:cs="Times New Roman"/>
          <w:b/>
          <w:bCs/>
          <w:color w:val="444444"/>
          <w:lang w:eastAsia="pl-PL"/>
        </w:rPr>
      </w:pPr>
      <w:r w:rsidRPr="00891EDB">
        <w:rPr>
          <w:rFonts w:ascii="Poppins" w:eastAsia="Times New Roman" w:hAnsi="Poppins" w:cs="Times New Roman"/>
          <w:b/>
          <w:bCs/>
          <w:color w:val="444444"/>
          <w:lang w:eastAsia="pl-PL"/>
        </w:rPr>
        <w:t>Oświadczenie w sprawie dostępności cyfrowej</w:t>
      </w:r>
    </w:p>
    <w:p w14:paraId="139B15B3" w14:textId="158BA4D9" w:rsidR="00891EDB" w:rsidRPr="00891EDB" w:rsidRDefault="00891EDB" w:rsidP="00891EDB">
      <w:pPr>
        <w:shd w:val="clear" w:color="auto" w:fill="FFFFFF"/>
        <w:rPr>
          <w:rFonts w:ascii="Poppins" w:eastAsia="Times New Roman" w:hAnsi="Poppins" w:cs="Times New Roman"/>
          <w:color w:val="444444"/>
          <w:lang w:eastAsia="pl-PL"/>
        </w:rPr>
      </w:pPr>
      <w:r w:rsidRPr="00891EDB">
        <w:rPr>
          <w:rFonts w:ascii="Poppins" w:eastAsia="Times New Roman" w:hAnsi="Poppins" w:cs="Times New Roman"/>
          <w:color w:val="444444"/>
          <w:lang w:eastAsia="pl-PL"/>
        </w:rPr>
        <w:br/>
      </w:r>
      <w:r w:rsidR="00390B09">
        <w:rPr>
          <w:rFonts w:ascii="Poppins" w:eastAsia="Times New Roman" w:hAnsi="Poppins" w:cs="Times New Roman"/>
          <w:b/>
          <w:bCs/>
          <w:color w:val="444444"/>
          <w:lang w:eastAsia="pl-PL"/>
        </w:rPr>
        <w:t xml:space="preserve">Miejski Zakład Gospodarki Odpadami </w:t>
      </w:r>
      <w:proofErr w:type="gramStart"/>
      <w:r w:rsidR="00390B09">
        <w:rPr>
          <w:rFonts w:ascii="Poppins" w:eastAsia="Times New Roman" w:hAnsi="Poppins" w:cs="Times New Roman"/>
          <w:b/>
          <w:bCs/>
          <w:color w:val="444444"/>
          <w:lang w:eastAsia="pl-PL"/>
        </w:rPr>
        <w:t>Komunalnymi  Sp</w:t>
      </w:r>
      <w:proofErr w:type="gramEnd"/>
      <w:r w:rsidR="00390B09">
        <w:rPr>
          <w:rFonts w:ascii="Poppins" w:eastAsia="Times New Roman" w:hAnsi="Poppins" w:cs="Times New Roman"/>
          <w:b/>
          <w:bCs/>
          <w:color w:val="444444"/>
          <w:lang w:eastAsia="pl-PL"/>
        </w:rPr>
        <w:t>. z o.</w:t>
      </w:r>
      <w:proofErr w:type="gramStart"/>
      <w:r w:rsidR="00390B09">
        <w:rPr>
          <w:rFonts w:ascii="Poppins" w:eastAsia="Times New Roman" w:hAnsi="Poppins" w:cs="Times New Roman"/>
          <w:b/>
          <w:bCs/>
          <w:color w:val="444444"/>
          <w:lang w:eastAsia="pl-PL"/>
        </w:rPr>
        <w:t>o</w:t>
      </w:r>
      <w:proofErr w:type="gramEnd"/>
      <w:r w:rsidR="00390B09">
        <w:rPr>
          <w:rFonts w:ascii="Poppins" w:eastAsia="Times New Roman" w:hAnsi="Poppins" w:cs="Times New Roman"/>
          <w:b/>
          <w:bCs/>
          <w:color w:val="444444"/>
          <w:lang w:eastAsia="pl-PL"/>
        </w:rPr>
        <w:t xml:space="preserve">. </w:t>
      </w:r>
      <w:r w:rsidRPr="00891EDB">
        <w:rPr>
          <w:rFonts w:ascii="Poppins" w:eastAsia="Times New Roman" w:hAnsi="Poppins" w:cs="Times New Roman"/>
          <w:color w:val="444444"/>
          <w:lang w:eastAsia="pl-PL"/>
        </w:rPr>
        <w:t>zobowiązuje się zapewnić dostępność swojej</w:t>
      </w:r>
      <w:r w:rsidRPr="00891EDB">
        <w:rPr>
          <w:rFonts w:ascii="Poppins" w:eastAsia="Times New Roman" w:hAnsi="Poppins" w:cs="Times New Roman"/>
          <w:b/>
          <w:bCs/>
          <w:color w:val="444444"/>
          <w:lang w:eastAsia="pl-PL"/>
        </w:rPr>
        <w:t> </w:t>
      </w:r>
      <w:r w:rsidRPr="00891EDB">
        <w:rPr>
          <w:rFonts w:ascii="Poppins" w:eastAsia="Times New Roman" w:hAnsi="Poppins" w:cs="Times New Roman"/>
          <w:color w:val="444444"/>
          <w:lang w:eastAsia="pl-PL"/>
        </w:rPr>
        <w:t>strony internetowej</w:t>
      </w:r>
      <w:r w:rsidRPr="00891EDB">
        <w:rPr>
          <w:rFonts w:ascii="Poppins" w:eastAsia="Times New Roman" w:hAnsi="Poppins" w:cs="Times New Roman"/>
          <w:b/>
          <w:bCs/>
          <w:color w:val="444444"/>
          <w:lang w:eastAsia="pl-PL"/>
        </w:rPr>
        <w:t> </w:t>
      </w:r>
      <w:r w:rsidR="00390B09" w:rsidRPr="00390B09">
        <w:rPr>
          <w:rFonts w:ascii="Poppins" w:eastAsia="Times New Roman" w:hAnsi="Poppins" w:cs="Times New Roman"/>
          <w:b/>
          <w:bCs/>
          <w:color w:val="444444"/>
          <w:lang w:eastAsia="pl-PL"/>
        </w:rPr>
        <w:t>http</w:t>
      </w:r>
      <w:proofErr w:type="gramStart"/>
      <w:r w:rsidR="00390B09" w:rsidRPr="00390B09">
        <w:rPr>
          <w:rFonts w:ascii="Poppins" w:eastAsia="Times New Roman" w:hAnsi="Poppins" w:cs="Times New Roman"/>
          <w:b/>
          <w:bCs/>
          <w:color w:val="444444"/>
          <w:lang w:eastAsia="pl-PL"/>
        </w:rPr>
        <w:t>://bip</w:t>
      </w:r>
      <w:proofErr w:type="gramEnd"/>
      <w:r w:rsidR="00390B09" w:rsidRPr="00390B09">
        <w:rPr>
          <w:rFonts w:ascii="Poppins" w:eastAsia="Times New Roman" w:hAnsi="Poppins" w:cs="Times New Roman"/>
          <w:b/>
          <w:bCs/>
          <w:color w:val="444444"/>
          <w:lang w:eastAsia="pl-PL"/>
        </w:rPr>
        <w:t>.</w:t>
      </w:r>
      <w:proofErr w:type="gramStart"/>
      <w:r w:rsidR="00390B09" w:rsidRPr="00390B09">
        <w:rPr>
          <w:rFonts w:ascii="Poppins" w:eastAsia="Times New Roman" w:hAnsi="Poppins" w:cs="Times New Roman"/>
          <w:b/>
          <w:bCs/>
          <w:color w:val="444444"/>
          <w:lang w:eastAsia="pl-PL"/>
        </w:rPr>
        <w:t>mzgok</w:t>
      </w:r>
      <w:proofErr w:type="gramEnd"/>
      <w:r w:rsidR="00390B09" w:rsidRPr="00390B09">
        <w:rPr>
          <w:rFonts w:ascii="Poppins" w:eastAsia="Times New Roman" w:hAnsi="Poppins" w:cs="Times New Roman"/>
          <w:b/>
          <w:bCs/>
          <w:color w:val="444444"/>
          <w:lang w:eastAsia="pl-PL"/>
        </w:rPr>
        <w:t>.</w:t>
      </w:r>
      <w:proofErr w:type="gramStart"/>
      <w:r w:rsidR="00390B09" w:rsidRPr="00390B09">
        <w:rPr>
          <w:rFonts w:ascii="Poppins" w:eastAsia="Times New Roman" w:hAnsi="Poppins" w:cs="Times New Roman"/>
          <w:b/>
          <w:bCs/>
          <w:color w:val="444444"/>
          <w:lang w:eastAsia="pl-PL"/>
        </w:rPr>
        <w:t>konin</w:t>
      </w:r>
      <w:proofErr w:type="gramEnd"/>
      <w:r w:rsidR="00390B09" w:rsidRPr="00390B09">
        <w:rPr>
          <w:rFonts w:ascii="Poppins" w:eastAsia="Times New Roman" w:hAnsi="Poppins" w:cs="Times New Roman"/>
          <w:b/>
          <w:bCs/>
          <w:color w:val="444444"/>
          <w:lang w:eastAsia="pl-PL"/>
        </w:rPr>
        <w:t>.</w:t>
      </w:r>
      <w:proofErr w:type="gramStart"/>
      <w:r w:rsidR="00390B09" w:rsidRPr="00390B09">
        <w:rPr>
          <w:rFonts w:ascii="Poppins" w:eastAsia="Times New Roman" w:hAnsi="Poppins" w:cs="Times New Roman"/>
          <w:b/>
          <w:bCs/>
          <w:color w:val="444444"/>
          <w:lang w:eastAsia="pl-PL"/>
        </w:rPr>
        <w:t>pl</w:t>
      </w:r>
      <w:proofErr w:type="gramEnd"/>
      <w:r w:rsidR="00390B09" w:rsidRPr="00390B09">
        <w:rPr>
          <w:rFonts w:ascii="Poppins" w:eastAsia="Times New Roman" w:hAnsi="Poppins" w:cs="Times New Roman"/>
          <w:b/>
          <w:bCs/>
          <w:color w:val="444444"/>
          <w:lang w:eastAsia="pl-PL"/>
        </w:rPr>
        <w:t>/</w:t>
      </w:r>
      <w:r w:rsidR="00390B09" w:rsidRPr="00891EDB">
        <w:rPr>
          <w:rFonts w:ascii="Poppins" w:eastAsia="Times New Roman" w:hAnsi="Poppins" w:cs="Times New Roman"/>
          <w:color w:val="444444"/>
          <w:lang w:eastAsia="pl-PL"/>
        </w:rPr>
        <w:t xml:space="preserve"> </w:t>
      </w:r>
      <w:r w:rsidRPr="00891EDB">
        <w:rPr>
          <w:rFonts w:ascii="Poppins" w:eastAsia="Times New Roman" w:hAnsi="Poppins" w:cs="Times New Roman"/>
          <w:color w:val="444444"/>
          <w:lang w:eastAsia="pl-PL"/>
        </w:rPr>
        <w:t>zgodnie z Ustawą z dnia 4 kwietnia 2019 r. o dostępności cyfrowej stron internetowych i aplikacji mobilnych podmiotów publicznych oraz Decyzją wykonawczą Komisji (UE) 2018/1523 z dnia 11 października 2018 r. ustanawiającą wzór oświadczenia w sprawie dostępności zgodnie z dyrektywą Parlamentu Europejskiego i Rady (UE) 2016/2102 w sprawie dostępności stron internetowych i mobilnych aplikacji organów sektora publicznego.</w:t>
      </w:r>
      <w:r w:rsidRPr="00891EDB">
        <w:rPr>
          <w:rFonts w:ascii="Poppins" w:eastAsia="Times New Roman" w:hAnsi="Poppins" w:cs="Times New Roman"/>
          <w:color w:val="444444"/>
          <w:lang w:eastAsia="pl-PL"/>
        </w:rPr>
        <w:br/>
      </w:r>
      <w:r w:rsidRPr="00891EDB">
        <w:rPr>
          <w:rFonts w:ascii="Poppins" w:eastAsia="Times New Roman" w:hAnsi="Poppins" w:cs="Times New Roman"/>
          <w:color w:val="444444"/>
          <w:lang w:eastAsia="pl-PL"/>
        </w:rPr>
        <w:br/>
        <w:t>W </w:t>
      </w:r>
      <w:r w:rsidR="00390B09">
        <w:rPr>
          <w:rFonts w:ascii="Poppins" w:eastAsia="Times New Roman" w:hAnsi="Poppins" w:cs="Times New Roman"/>
          <w:color w:val="444444"/>
          <w:lang w:eastAsia="pl-PL"/>
        </w:rPr>
        <w:t>Miejskim Zakładzie Gospodarki Odpadami Komunalnymi</w:t>
      </w:r>
      <w:r w:rsidRPr="00891EDB">
        <w:rPr>
          <w:rFonts w:ascii="Poppins" w:eastAsia="Times New Roman" w:hAnsi="Poppins" w:cs="Times New Roman"/>
          <w:color w:val="444444"/>
          <w:lang w:eastAsia="pl-PL"/>
        </w:rPr>
        <w:t xml:space="preserve"> – </w:t>
      </w:r>
      <w:r w:rsidR="00390B09" w:rsidRPr="00390B09">
        <w:rPr>
          <w:rFonts w:ascii="Poppins" w:eastAsia="Times New Roman" w:hAnsi="Poppins" w:cs="Times New Roman"/>
          <w:b/>
          <w:bCs/>
          <w:color w:val="444444"/>
          <w:lang w:eastAsia="pl-PL"/>
        </w:rPr>
        <w:t>http</w:t>
      </w:r>
      <w:proofErr w:type="gramStart"/>
      <w:r w:rsidR="00390B09" w:rsidRPr="00390B09">
        <w:rPr>
          <w:rFonts w:ascii="Poppins" w:eastAsia="Times New Roman" w:hAnsi="Poppins" w:cs="Times New Roman"/>
          <w:b/>
          <w:bCs/>
          <w:color w:val="444444"/>
          <w:lang w:eastAsia="pl-PL"/>
        </w:rPr>
        <w:t>://bip</w:t>
      </w:r>
      <w:proofErr w:type="gramEnd"/>
      <w:r w:rsidR="00390B09" w:rsidRPr="00390B09">
        <w:rPr>
          <w:rFonts w:ascii="Poppins" w:eastAsia="Times New Roman" w:hAnsi="Poppins" w:cs="Times New Roman"/>
          <w:b/>
          <w:bCs/>
          <w:color w:val="444444"/>
          <w:lang w:eastAsia="pl-PL"/>
        </w:rPr>
        <w:t>.</w:t>
      </w:r>
      <w:proofErr w:type="gramStart"/>
      <w:r w:rsidR="00390B09" w:rsidRPr="00390B09">
        <w:rPr>
          <w:rFonts w:ascii="Poppins" w:eastAsia="Times New Roman" w:hAnsi="Poppins" w:cs="Times New Roman"/>
          <w:b/>
          <w:bCs/>
          <w:color w:val="444444"/>
          <w:lang w:eastAsia="pl-PL"/>
        </w:rPr>
        <w:t>mzgok</w:t>
      </w:r>
      <w:proofErr w:type="gramEnd"/>
      <w:r w:rsidR="00390B09" w:rsidRPr="00390B09">
        <w:rPr>
          <w:rFonts w:ascii="Poppins" w:eastAsia="Times New Roman" w:hAnsi="Poppins" w:cs="Times New Roman"/>
          <w:b/>
          <w:bCs/>
          <w:color w:val="444444"/>
          <w:lang w:eastAsia="pl-PL"/>
        </w:rPr>
        <w:t>.</w:t>
      </w:r>
      <w:proofErr w:type="gramStart"/>
      <w:r w:rsidR="00390B09" w:rsidRPr="00390B09">
        <w:rPr>
          <w:rFonts w:ascii="Poppins" w:eastAsia="Times New Roman" w:hAnsi="Poppins" w:cs="Times New Roman"/>
          <w:b/>
          <w:bCs/>
          <w:color w:val="444444"/>
          <w:lang w:eastAsia="pl-PL"/>
        </w:rPr>
        <w:t>konin</w:t>
      </w:r>
      <w:proofErr w:type="gramEnd"/>
      <w:r w:rsidR="00390B09" w:rsidRPr="00390B09">
        <w:rPr>
          <w:rFonts w:ascii="Poppins" w:eastAsia="Times New Roman" w:hAnsi="Poppins" w:cs="Times New Roman"/>
          <w:b/>
          <w:bCs/>
          <w:color w:val="444444"/>
          <w:lang w:eastAsia="pl-PL"/>
        </w:rPr>
        <w:t>.pl/</w:t>
      </w:r>
      <w:r w:rsidRPr="00891EDB">
        <w:rPr>
          <w:rFonts w:ascii="Poppins" w:eastAsia="Times New Roman" w:hAnsi="Poppins" w:cs="Times New Roman"/>
          <w:b/>
          <w:bCs/>
          <w:color w:val="444444"/>
          <w:lang w:eastAsia="pl-PL"/>
        </w:rPr>
        <w:t> </w:t>
      </w:r>
      <w:r w:rsidRPr="00891EDB">
        <w:rPr>
          <w:rFonts w:ascii="Poppins" w:eastAsia="Times New Roman" w:hAnsi="Poppins" w:cs="Times New Roman"/>
          <w:color w:val="444444"/>
          <w:lang w:eastAsia="pl-PL"/>
        </w:rPr>
        <w:t>– przeprowadzono samocenę dostępności dla osób niepełnosprawnych oraz skorzystano z narzędzia do oceny strony</w:t>
      </w:r>
      <w:proofErr w:type="gramStart"/>
      <w:r w:rsidRPr="00891EDB">
        <w:rPr>
          <w:rFonts w:ascii="Poppins" w:eastAsia="Times New Roman" w:hAnsi="Poppins" w:cs="Times New Roman"/>
          <w:color w:val="444444"/>
          <w:lang w:eastAsia="pl-PL"/>
        </w:rPr>
        <w:t>: </w:t>
      </w:r>
      <w:r w:rsidRPr="00891EDB">
        <w:rPr>
          <w:rFonts w:ascii="Poppins" w:eastAsia="Times New Roman" w:hAnsi="Poppins" w:cs="Times New Roman"/>
          <w:b/>
          <w:bCs/>
          <w:color w:val="444444"/>
          <w:lang w:eastAsia="pl-PL"/>
        </w:rPr>
        <w:t>Test</w:t>
      </w:r>
      <w:proofErr w:type="gramEnd"/>
      <w:r w:rsidRPr="00891EDB">
        <w:rPr>
          <w:rFonts w:ascii="Poppins" w:eastAsia="Times New Roman" w:hAnsi="Poppins" w:cs="Times New Roman"/>
          <w:b/>
          <w:bCs/>
          <w:color w:val="444444"/>
          <w:lang w:eastAsia="pl-PL"/>
        </w:rPr>
        <w:t xml:space="preserve"> - </w:t>
      </w:r>
      <w:proofErr w:type="spellStart"/>
      <w:r w:rsidRPr="00891EDB">
        <w:rPr>
          <w:rFonts w:ascii="Poppins" w:eastAsia="Times New Roman" w:hAnsi="Poppins" w:cs="Times New Roman"/>
          <w:b/>
          <w:bCs/>
          <w:color w:val="444444"/>
          <w:lang w:eastAsia="pl-PL"/>
        </w:rPr>
        <w:t>European</w:t>
      </w:r>
      <w:proofErr w:type="spellEnd"/>
      <w:r w:rsidRPr="00891EDB">
        <w:rPr>
          <w:rFonts w:ascii="Poppins" w:eastAsia="Times New Roman" w:hAnsi="Poppins" w:cs="Times New Roman"/>
          <w:b/>
          <w:bCs/>
          <w:color w:val="444444"/>
          <w:lang w:eastAsia="pl-PL"/>
        </w:rPr>
        <w:t xml:space="preserve"> Internet </w:t>
      </w:r>
      <w:proofErr w:type="spellStart"/>
      <w:r w:rsidRPr="00891EDB">
        <w:rPr>
          <w:rFonts w:ascii="Poppins" w:eastAsia="Times New Roman" w:hAnsi="Poppins" w:cs="Times New Roman"/>
          <w:b/>
          <w:bCs/>
          <w:color w:val="444444"/>
          <w:lang w:eastAsia="pl-PL"/>
        </w:rPr>
        <w:t>Inclusion</w:t>
      </w:r>
      <w:proofErr w:type="spellEnd"/>
      <w:r w:rsidRPr="00891EDB">
        <w:rPr>
          <w:rFonts w:ascii="Poppins" w:eastAsia="Times New Roman" w:hAnsi="Poppins" w:cs="Times New Roman"/>
          <w:b/>
          <w:bCs/>
          <w:color w:val="444444"/>
          <w:lang w:eastAsia="pl-PL"/>
        </w:rPr>
        <w:t xml:space="preserve"> </w:t>
      </w:r>
      <w:proofErr w:type="spellStart"/>
      <w:r w:rsidRPr="00891EDB">
        <w:rPr>
          <w:rFonts w:ascii="Poppins" w:eastAsia="Times New Roman" w:hAnsi="Poppins" w:cs="Times New Roman"/>
          <w:b/>
          <w:bCs/>
          <w:color w:val="444444"/>
          <w:lang w:eastAsia="pl-PL"/>
        </w:rPr>
        <w:t>Initiative</w:t>
      </w:r>
      <w:proofErr w:type="spellEnd"/>
      <w:r w:rsidRPr="00891EDB">
        <w:rPr>
          <w:rFonts w:ascii="Poppins" w:eastAsia="Times New Roman" w:hAnsi="Poppins" w:cs="Times New Roman"/>
          <w:b/>
          <w:bCs/>
          <w:color w:val="444444"/>
          <w:lang w:eastAsia="pl-PL"/>
        </w:rPr>
        <w:t>,</w:t>
      </w:r>
      <w:r w:rsidRPr="00891EDB">
        <w:rPr>
          <w:rFonts w:ascii="Poppins" w:eastAsia="Times New Roman" w:hAnsi="Poppins" w:cs="Times New Roman"/>
          <w:color w:val="444444"/>
          <w:lang w:eastAsia="pl-PL"/>
        </w:rPr>
        <w:t> (</w:t>
      </w:r>
      <w:hyperlink r:id="rId6" w:history="1">
        <w:r w:rsidRPr="00891EDB">
          <w:rPr>
            <w:rFonts w:ascii="Poppins" w:eastAsia="Times New Roman" w:hAnsi="Poppins" w:cs="Times New Roman"/>
            <w:b/>
            <w:bCs/>
            <w:color w:val="008BD0"/>
            <w:u w:val="single"/>
            <w:lang w:eastAsia="pl-PL"/>
          </w:rPr>
          <w:t>www.checkers.eiii.eu</w:t>
        </w:r>
      </w:hyperlink>
      <w:proofErr w:type="gramStart"/>
      <w:r w:rsidRPr="00891EDB">
        <w:rPr>
          <w:rFonts w:ascii="Poppins" w:eastAsia="Times New Roman" w:hAnsi="Poppins" w:cs="Times New Roman"/>
          <w:color w:val="444444"/>
          <w:lang w:eastAsia="pl-PL"/>
        </w:rPr>
        <w:t>), z</w:t>
      </w:r>
      <w:proofErr w:type="gramEnd"/>
      <w:r w:rsidRPr="00891EDB">
        <w:rPr>
          <w:rFonts w:ascii="Poppins" w:eastAsia="Times New Roman" w:hAnsi="Poppins" w:cs="Times New Roman"/>
          <w:color w:val="444444"/>
          <w:lang w:eastAsia="pl-PL"/>
        </w:rPr>
        <w:t xml:space="preserve"> którego wynika, że strona internetow</w:t>
      </w:r>
      <w:r w:rsidR="00390B09">
        <w:rPr>
          <w:rFonts w:ascii="Poppins" w:eastAsia="Times New Roman" w:hAnsi="Poppins" w:cs="Times New Roman"/>
          <w:color w:val="444444"/>
          <w:lang w:eastAsia="pl-PL"/>
        </w:rPr>
        <w:t>ego Biuletynu Informacji Publicznej</w:t>
      </w:r>
      <w:r w:rsidRPr="00891EDB">
        <w:rPr>
          <w:rFonts w:ascii="Poppins" w:eastAsia="Times New Roman" w:hAnsi="Poppins" w:cs="Times New Roman"/>
          <w:color w:val="444444"/>
          <w:lang w:eastAsia="pl-PL"/>
        </w:rPr>
        <w:t> </w:t>
      </w:r>
      <w:r w:rsidR="00503E2C" w:rsidRPr="00503E2C">
        <w:rPr>
          <w:rFonts w:ascii="Poppins" w:eastAsia="Times New Roman" w:hAnsi="Poppins" w:cs="Times New Roman"/>
          <w:color w:val="444444"/>
          <w:lang w:eastAsia="pl-PL"/>
        </w:rPr>
        <w:t>http://bip.</w:t>
      </w:r>
      <w:proofErr w:type="gramStart"/>
      <w:r w:rsidR="00503E2C" w:rsidRPr="00503E2C">
        <w:rPr>
          <w:rFonts w:ascii="Poppins" w:eastAsia="Times New Roman" w:hAnsi="Poppins" w:cs="Times New Roman"/>
          <w:color w:val="444444"/>
          <w:lang w:eastAsia="pl-PL"/>
        </w:rPr>
        <w:t>mzgok</w:t>
      </w:r>
      <w:proofErr w:type="gramEnd"/>
      <w:r w:rsidR="00503E2C" w:rsidRPr="00503E2C">
        <w:rPr>
          <w:rFonts w:ascii="Poppins" w:eastAsia="Times New Roman" w:hAnsi="Poppins" w:cs="Times New Roman"/>
          <w:color w:val="444444"/>
          <w:lang w:eastAsia="pl-PL"/>
        </w:rPr>
        <w:t>.</w:t>
      </w:r>
      <w:proofErr w:type="gramStart"/>
      <w:r w:rsidR="00503E2C" w:rsidRPr="00503E2C">
        <w:rPr>
          <w:rFonts w:ascii="Poppins" w:eastAsia="Times New Roman" w:hAnsi="Poppins" w:cs="Times New Roman"/>
          <w:color w:val="444444"/>
          <w:lang w:eastAsia="pl-PL"/>
        </w:rPr>
        <w:t>konin</w:t>
      </w:r>
      <w:proofErr w:type="gramEnd"/>
      <w:r w:rsidR="00503E2C" w:rsidRPr="00503E2C">
        <w:rPr>
          <w:rFonts w:ascii="Poppins" w:eastAsia="Times New Roman" w:hAnsi="Poppins" w:cs="Times New Roman"/>
          <w:color w:val="444444"/>
          <w:lang w:eastAsia="pl-PL"/>
        </w:rPr>
        <w:t>.</w:t>
      </w:r>
      <w:proofErr w:type="gramStart"/>
      <w:r w:rsidR="00503E2C" w:rsidRPr="00503E2C">
        <w:rPr>
          <w:rFonts w:ascii="Poppins" w:eastAsia="Times New Roman" w:hAnsi="Poppins" w:cs="Times New Roman"/>
          <w:color w:val="444444"/>
          <w:lang w:eastAsia="pl-PL"/>
        </w:rPr>
        <w:t>pl</w:t>
      </w:r>
      <w:proofErr w:type="gramEnd"/>
      <w:r w:rsidR="00503E2C" w:rsidRPr="00503E2C">
        <w:rPr>
          <w:rFonts w:ascii="Poppins" w:eastAsia="Times New Roman" w:hAnsi="Poppins" w:cs="Times New Roman"/>
          <w:color w:val="444444"/>
          <w:lang w:eastAsia="pl-PL"/>
        </w:rPr>
        <w:t>/</w:t>
      </w:r>
      <w:r w:rsidR="00503E2C" w:rsidRPr="00891EDB">
        <w:rPr>
          <w:rFonts w:ascii="Poppins" w:eastAsia="Times New Roman" w:hAnsi="Poppins" w:cs="Times New Roman"/>
          <w:color w:val="444444"/>
          <w:lang w:eastAsia="pl-PL"/>
        </w:rPr>
        <w:t xml:space="preserve">spełnia wymagania </w:t>
      </w:r>
      <w:r w:rsidR="00503E2C" w:rsidRPr="00503E2C">
        <w:rPr>
          <w:rFonts w:ascii="Poppins" w:eastAsia="Times New Roman" w:hAnsi="Poppins" w:cs="Times New Roman"/>
          <w:color w:val="444444"/>
          <w:lang w:eastAsia="pl-PL"/>
        </w:rPr>
        <w:t>z wynikiem</w:t>
      </w:r>
      <w:r w:rsidR="00503E2C" w:rsidRPr="00891EDB">
        <w:rPr>
          <w:rFonts w:ascii="Poppins" w:eastAsia="Times New Roman" w:hAnsi="Poppins" w:cs="Times New Roman"/>
          <w:color w:val="444444"/>
          <w:lang w:eastAsia="pl-PL"/>
        </w:rPr>
        <w:t xml:space="preserve"> 99</w:t>
      </w:r>
      <w:r w:rsidR="00503E2C" w:rsidRPr="00503E2C">
        <w:rPr>
          <w:rFonts w:ascii="Poppins" w:eastAsia="Times New Roman" w:hAnsi="Poppins" w:cs="Times New Roman"/>
          <w:color w:val="444444"/>
          <w:lang w:eastAsia="pl-PL"/>
        </w:rPr>
        <w:t>,3</w:t>
      </w:r>
      <w:r w:rsidR="00503E2C">
        <w:rPr>
          <w:rFonts w:ascii="Poppins" w:eastAsia="Times New Roman" w:hAnsi="Poppins" w:cs="Times New Roman"/>
          <w:color w:val="444444"/>
          <w:lang w:eastAsia="pl-PL"/>
        </w:rPr>
        <w:t xml:space="preserve"> pkt. na 100 możliwych</w:t>
      </w:r>
      <w:r w:rsidRPr="00891EDB">
        <w:rPr>
          <w:rFonts w:ascii="Poppins" w:eastAsia="Times New Roman" w:hAnsi="Poppins" w:cs="Times New Roman"/>
          <w:color w:val="444444"/>
          <w:lang w:eastAsia="pl-PL"/>
        </w:rPr>
        <w:t>.</w:t>
      </w:r>
      <w:r w:rsidRPr="00891EDB">
        <w:rPr>
          <w:rFonts w:ascii="Poppins" w:eastAsia="Times New Roman" w:hAnsi="Poppins" w:cs="Times New Roman"/>
          <w:color w:val="444444"/>
          <w:lang w:eastAsia="pl-PL"/>
        </w:rPr>
        <w:br/>
      </w:r>
      <w:r w:rsidRPr="00891EDB">
        <w:rPr>
          <w:rFonts w:ascii="Poppins" w:eastAsia="Times New Roman" w:hAnsi="Poppins" w:cs="Times New Roman"/>
          <w:color w:val="444444"/>
          <w:lang w:eastAsia="pl-PL"/>
        </w:rPr>
        <w:br/>
      </w:r>
      <w:r w:rsidRPr="00891EDB">
        <w:rPr>
          <w:rFonts w:ascii="Poppins" w:eastAsia="Times New Roman" w:hAnsi="Poppins" w:cs="Times New Roman"/>
          <w:b/>
          <w:bCs/>
          <w:color w:val="444444"/>
          <w:lang w:eastAsia="pl-PL"/>
        </w:rPr>
        <w:t>Status pod względem zgodności</w:t>
      </w:r>
      <w:r w:rsidRPr="00891EDB">
        <w:rPr>
          <w:rFonts w:ascii="Poppins" w:eastAsia="Times New Roman" w:hAnsi="Poppins" w:cs="Times New Roman"/>
          <w:color w:val="444444"/>
          <w:lang w:eastAsia="pl-PL"/>
        </w:rPr>
        <w:br/>
        <w:t>Strona internetowa jest </w:t>
      </w:r>
      <w:r w:rsidR="00503E2C">
        <w:rPr>
          <w:rFonts w:ascii="Poppins" w:eastAsia="Times New Roman" w:hAnsi="Poppins" w:cs="Times New Roman"/>
          <w:b/>
          <w:bCs/>
          <w:color w:val="444444"/>
          <w:lang w:eastAsia="pl-PL"/>
        </w:rPr>
        <w:t xml:space="preserve">w </w:t>
      </w:r>
      <w:r w:rsidR="00B31D4F">
        <w:rPr>
          <w:rFonts w:ascii="Poppins" w:eastAsia="Times New Roman" w:hAnsi="Poppins" w:cs="Times New Roman"/>
          <w:b/>
          <w:bCs/>
          <w:color w:val="444444"/>
          <w:lang w:eastAsia="pl-PL"/>
        </w:rPr>
        <w:t>częściowo</w:t>
      </w:r>
      <w:r w:rsidRPr="00891EDB">
        <w:rPr>
          <w:rFonts w:ascii="Poppins" w:eastAsia="Times New Roman" w:hAnsi="Poppins" w:cs="Times New Roman"/>
          <w:b/>
          <w:bCs/>
          <w:color w:val="444444"/>
          <w:lang w:eastAsia="pl-PL"/>
        </w:rPr>
        <w:t xml:space="preserve"> zgodna</w:t>
      </w:r>
      <w:r w:rsidRPr="00891EDB">
        <w:rPr>
          <w:rFonts w:ascii="Poppins" w:eastAsia="Times New Roman" w:hAnsi="Poppins" w:cs="Times New Roman"/>
          <w:color w:val="444444"/>
          <w:lang w:eastAsia="pl-PL"/>
        </w:rPr>
        <w:t> z wytycznymi dla dostępności treści internetowych w zakresie dostępności dla osób niepełnosprawnych (załącznik do ustawy z dnia 4 kwietnia 2019 r. poz. 848), z powodu niezgodności wymienionych poniżej:</w:t>
      </w:r>
    </w:p>
    <w:p w14:paraId="12269FC7" w14:textId="77777777" w:rsidR="00891EDB" w:rsidRPr="00891EDB" w:rsidRDefault="00891EDB" w:rsidP="00891EDB">
      <w:pPr>
        <w:numPr>
          <w:ilvl w:val="0"/>
          <w:numId w:val="1"/>
        </w:numPr>
        <w:shd w:val="clear" w:color="auto" w:fill="FFFFFF"/>
        <w:spacing w:before="100" w:beforeAutospacing="1" w:after="100" w:afterAutospacing="1"/>
        <w:rPr>
          <w:rFonts w:ascii="Poppins" w:eastAsia="Times New Roman" w:hAnsi="Poppins" w:cs="Times New Roman"/>
          <w:color w:val="444444"/>
          <w:lang w:eastAsia="pl-PL"/>
        </w:rPr>
      </w:pPr>
      <w:r w:rsidRPr="00891EDB">
        <w:rPr>
          <w:rFonts w:ascii="Poppins" w:eastAsia="Times New Roman" w:hAnsi="Poppins" w:cs="Times New Roman"/>
          <w:color w:val="444444"/>
          <w:lang w:eastAsia="pl-PL"/>
        </w:rPr>
        <w:t>Nie wszystkie pliki są dostępne cyfrowo (brak odpowiedniej struktury nagłówkowej lub opisów alternatywnych do tabel).</w:t>
      </w:r>
    </w:p>
    <w:p w14:paraId="6ECC4CE3" w14:textId="77777777" w:rsidR="00891EDB" w:rsidRPr="00891EDB" w:rsidRDefault="00891EDB" w:rsidP="00891EDB">
      <w:pPr>
        <w:numPr>
          <w:ilvl w:val="0"/>
          <w:numId w:val="1"/>
        </w:numPr>
        <w:shd w:val="clear" w:color="auto" w:fill="FFFFFF"/>
        <w:spacing w:before="100" w:beforeAutospacing="1" w:after="100" w:afterAutospacing="1"/>
        <w:rPr>
          <w:rFonts w:ascii="Poppins" w:eastAsia="Times New Roman" w:hAnsi="Poppins" w:cs="Times New Roman"/>
          <w:color w:val="444444"/>
          <w:lang w:eastAsia="pl-PL"/>
        </w:rPr>
      </w:pPr>
      <w:r w:rsidRPr="00891EDB">
        <w:rPr>
          <w:rFonts w:ascii="Poppins" w:eastAsia="Times New Roman" w:hAnsi="Poppins" w:cs="Times New Roman"/>
          <w:color w:val="444444"/>
          <w:lang w:eastAsia="pl-PL"/>
        </w:rPr>
        <w:t>Część plików publikowana w formie skanu, większość z nich pochodzi z instytucji zewnętrznych. </w:t>
      </w:r>
    </w:p>
    <w:p w14:paraId="2EAE9820" w14:textId="77777777" w:rsidR="00891EDB" w:rsidRPr="00891EDB" w:rsidRDefault="00891EDB" w:rsidP="00891EDB">
      <w:pPr>
        <w:shd w:val="clear" w:color="auto" w:fill="FFFFFF"/>
        <w:rPr>
          <w:rFonts w:ascii="Poppins" w:eastAsia="Times New Roman" w:hAnsi="Poppins" w:cs="Times New Roman"/>
          <w:color w:val="444444"/>
          <w:lang w:eastAsia="pl-PL"/>
        </w:rPr>
      </w:pPr>
      <w:r w:rsidRPr="00891EDB">
        <w:rPr>
          <w:rFonts w:ascii="Poppins" w:eastAsia="Times New Roman" w:hAnsi="Poppins" w:cs="Times New Roman"/>
          <w:b/>
          <w:bCs/>
          <w:color w:val="444444"/>
          <w:lang w:eastAsia="pl-PL"/>
        </w:rPr>
        <w:t>Informacje dodatkowe</w:t>
      </w:r>
    </w:p>
    <w:p w14:paraId="7B0EE09C" w14:textId="2CCCFF84" w:rsidR="00891EDB" w:rsidRPr="00891EDB" w:rsidRDefault="00891EDB" w:rsidP="00891EDB">
      <w:pPr>
        <w:numPr>
          <w:ilvl w:val="0"/>
          <w:numId w:val="2"/>
        </w:numPr>
        <w:shd w:val="clear" w:color="auto" w:fill="FFFFFF"/>
        <w:spacing w:before="100" w:beforeAutospacing="1" w:after="100" w:afterAutospacing="1"/>
        <w:rPr>
          <w:rFonts w:ascii="Poppins" w:eastAsia="Times New Roman" w:hAnsi="Poppins" w:cs="Times New Roman"/>
          <w:color w:val="444444"/>
          <w:lang w:eastAsia="pl-PL"/>
        </w:rPr>
      </w:pPr>
      <w:r w:rsidRPr="00891EDB">
        <w:rPr>
          <w:rFonts w:ascii="Poppins" w:eastAsia="Times New Roman" w:hAnsi="Poppins" w:cs="Times New Roman"/>
          <w:color w:val="444444"/>
          <w:lang w:eastAsia="pl-PL"/>
        </w:rPr>
        <w:t xml:space="preserve">Publikacja </w:t>
      </w:r>
      <w:r w:rsidR="00503E2C">
        <w:rPr>
          <w:rFonts w:ascii="Poppins" w:eastAsia="Times New Roman" w:hAnsi="Poppins" w:cs="Times New Roman"/>
          <w:color w:val="444444"/>
          <w:lang w:eastAsia="pl-PL"/>
        </w:rPr>
        <w:t xml:space="preserve">aktualnej wersji </w:t>
      </w:r>
      <w:r w:rsidRPr="00891EDB">
        <w:rPr>
          <w:rFonts w:ascii="Poppins" w:eastAsia="Times New Roman" w:hAnsi="Poppins" w:cs="Times New Roman"/>
          <w:color w:val="444444"/>
          <w:lang w:eastAsia="pl-PL"/>
        </w:rPr>
        <w:t>strony </w:t>
      </w:r>
      <w:r w:rsidR="00503E2C" w:rsidRPr="00503E2C">
        <w:rPr>
          <w:rFonts w:ascii="Poppins" w:eastAsia="Times New Roman" w:hAnsi="Poppins" w:cs="Times New Roman"/>
          <w:color w:val="444444"/>
          <w:lang w:eastAsia="pl-PL"/>
        </w:rPr>
        <w:t>http</w:t>
      </w:r>
      <w:proofErr w:type="gramStart"/>
      <w:r w:rsidR="00503E2C" w:rsidRPr="00503E2C">
        <w:rPr>
          <w:rFonts w:ascii="Poppins" w:eastAsia="Times New Roman" w:hAnsi="Poppins" w:cs="Times New Roman"/>
          <w:color w:val="444444"/>
          <w:lang w:eastAsia="pl-PL"/>
        </w:rPr>
        <w:t>://bip</w:t>
      </w:r>
      <w:proofErr w:type="gramEnd"/>
      <w:r w:rsidR="00503E2C" w:rsidRPr="00503E2C">
        <w:rPr>
          <w:rFonts w:ascii="Poppins" w:eastAsia="Times New Roman" w:hAnsi="Poppins" w:cs="Times New Roman"/>
          <w:color w:val="444444"/>
          <w:lang w:eastAsia="pl-PL"/>
        </w:rPr>
        <w:t>.</w:t>
      </w:r>
      <w:proofErr w:type="gramStart"/>
      <w:r w:rsidR="00503E2C" w:rsidRPr="00503E2C">
        <w:rPr>
          <w:rFonts w:ascii="Poppins" w:eastAsia="Times New Roman" w:hAnsi="Poppins" w:cs="Times New Roman"/>
          <w:color w:val="444444"/>
          <w:lang w:eastAsia="pl-PL"/>
        </w:rPr>
        <w:t>mzgok</w:t>
      </w:r>
      <w:proofErr w:type="gramEnd"/>
      <w:r w:rsidR="00503E2C" w:rsidRPr="00503E2C">
        <w:rPr>
          <w:rFonts w:ascii="Poppins" w:eastAsia="Times New Roman" w:hAnsi="Poppins" w:cs="Times New Roman"/>
          <w:color w:val="444444"/>
          <w:lang w:eastAsia="pl-PL"/>
        </w:rPr>
        <w:t>.</w:t>
      </w:r>
      <w:proofErr w:type="gramStart"/>
      <w:r w:rsidR="00503E2C" w:rsidRPr="00503E2C">
        <w:rPr>
          <w:rFonts w:ascii="Poppins" w:eastAsia="Times New Roman" w:hAnsi="Poppins" w:cs="Times New Roman"/>
          <w:color w:val="444444"/>
          <w:lang w:eastAsia="pl-PL"/>
        </w:rPr>
        <w:t>konin</w:t>
      </w:r>
      <w:proofErr w:type="gramEnd"/>
      <w:r w:rsidR="00503E2C" w:rsidRPr="00503E2C">
        <w:rPr>
          <w:rFonts w:ascii="Poppins" w:eastAsia="Times New Roman" w:hAnsi="Poppins" w:cs="Times New Roman"/>
          <w:color w:val="444444"/>
          <w:lang w:eastAsia="pl-PL"/>
        </w:rPr>
        <w:t>.</w:t>
      </w:r>
      <w:proofErr w:type="gramStart"/>
      <w:r w:rsidR="00503E2C" w:rsidRPr="00503E2C">
        <w:rPr>
          <w:rFonts w:ascii="Poppins" w:eastAsia="Times New Roman" w:hAnsi="Poppins" w:cs="Times New Roman"/>
          <w:color w:val="444444"/>
          <w:lang w:eastAsia="pl-PL"/>
        </w:rPr>
        <w:t>pl</w:t>
      </w:r>
      <w:proofErr w:type="gramEnd"/>
      <w:r w:rsidR="00503E2C" w:rsidRPr="00503E2C">
        <w:rPr>
          <w:rFonts w:ascii="Poppins" w:eastAsia="Times New Roman" w:hAnsi="Poppins" w:cs="Times New Roman"/>
          <w:color w:val="444444"/>
          <w:lang w:eastAsia="pl-PL"/>
        </w:rPr>
        <w:t>/</w:t>
      </w:r>
      <w:r w:rsidRPr="00891EDB">
        <w:rPr>
          <w:rFonts w:ascii="Poppins" w:eastAsia="Times New Roman" w:hAnsi="Poppins" w:cs="Times New Roman"/>
          <w:color w:val="444444"/>
          <w:lang w:eastAsia="pl-PL"/>
        </w:rPr>
        <w:t xml:space="preserve">– </w:t>
      </w:r>
      <w:r w:rsidR="00571F15" w:rsidRPr="00571F15">
        <w:rPr>
          <w:rFonts w:ascii="Poppins" w:eastAsia="Times New Roman" w:hAnsi="Poppins" w:cs="Times New Roman"/>
          <w:i/>
          <w:iCs/>
          <w:lang w:eastAsia="pl-PL"/>
        </w:rPr>
        <w:t>23-03-2021</w:t>
      </w:r>
      <w:r w:rsidRPr="00571F15">
        <w:rPr>
          <w:rFonts w:ascii="Poppins" w:eastAsia="Times New Roman" w:hAnsi="Poppins" w:cs="Times New Roman"/>
          <w:lang w:eastAsia="pl-PL"/>
        </w:rPr>
        <w:t>r.</w:t>
      </w:r>
    </w:p>
    <w:p w14:paraId="7D5CA66A" w14:textId="77777777" w:rsidR="00F21BEF" w:rsidRDefault="00F21BEF" w:rsidP="00F21BEF">
      <w:pPr>
        <w:numPr>
          <w:ilvl w:val="0"/>
          <w:numId w:val="2"/>
        </w:numPr>
        <w:shd w:val="clear" w:color="auto" w:fill="FFFFFF"/>
        <w:spacing w:before="100" w:beforeAutospacing="1" w:after="100" w:afterAutospacing="1"/>
        <w:rPr>
          <w:rFonts w:ascii="Poppins" w:eastAsia="Times New Roman" w:hAnsi="Poppins" w:cs="Times New Roman"/>
          <w:color w:val="444444"/>
          <w:lang w:eastAsia="pl-PL"/>
        </w:rPr>
      </w:pPr>
      <w:r>
        <w:rPr>
          <w:rFonts w:ascii="Poppins" w:eastAsia="Times New Roman" w:hAnsi="Poppins" w:cs="Times New Roman"/>
          <w:color w:val="444444"/>
          <w:lang w:eastAsia="pl-PL"/>
        </w:rPr>
        <w:t>Osobami odpowiedzialnymi</w:t>
      </w:r>
      <w:r w:rsidR="00891EDB" w:rsidRPr="00891EDB">
        <w:rPr>
          <w:rFonts w:ascii="Poppins" w:eastAsia="Times New Roman" w:hAnsi="Poppins" w:cs="Times New Roman"/>
          <w:color w:val="444444"/>
          <w:lang w:eastAsia="pl-PL"/>
        </w:rPr>
        <w:t xml:space="preserve"> z</w:t>
      </w:r>
      <w:r>
        <w:rPr>
          <w:rFonts w:ascii="Poppins" w:eastAsia="Times New Roman" w:hAnsi="Poppins" w:cs="Times New Roman"/>
          <w:color w:val="444444"/>
          <w:lang w:eastAsia="pl-PL"/>
        </w:rPr>
        <w:t>a dostępność cyfrową strony są:</w:t>
      </w:r>
    </w:p>
    <w:p w14:paraId="45D8DFD9" w14:textId="66691A14" w:rsidR="00F21BEF" w:rsidRPr="00F21BEF" w:rsidRDefault="00F21BEF" w:rsidP="00F21BEF">
      <w:pPr>
        <w:shd w:val="clear" w:color="auto" w:fill="FFFFFF"/>
        <w:spacing w:before="100" w:beforeAutospacing="1"/>
        <w:ind w:left="720"/>
        <w:rPr>
          <w:rFonts w:ascii="Poppins" w:eastAsia="Times New Roman" w:hAnsi="Poppins" w:cs="Times New Roman"/>
          <w:color w:val="444444"/>
          <w:lang w:eastAsia="pl-PL"/>
        </w:rPr>
      </w:pPr>
      <w:r w:rsidRPr="00F21BEF">
        <w:rPr>
          <w:rFonts w:ascii="Poppins" w:eastAsia="Times New Roman" w:hAnsi="Poppins" w:cs="Times New Roman"/>
          <w:color w:val="444444"/>
          <w:lang w:eastAsia="pl-PL"/>
        </w:rPr>
        <w:t xml:space="preserve">Paweł Korytkowski </w:t>
      </w:r>
    </w:p>
    <w:p w14:paraId="19F8FAC0" w14:textId="509276DE" w:rsidR="00F21BEF" w:rsidRPr="00891EDB" w:rsidRDefault="00F21BEF" w:rsidP="00F21BEF">
      <w:pPr>
        <w:shd w:val="clear" w:color="auto" w:fill="FFFFFF"/>
        <w:ind w:left="720"/>
        <w:rPr>
          <w:rFonts w:ascii="Poppins" w:eastAsia="Times New Roman" w:hAnsi="Poppins" w:cs="Times New Roman"/>
          <w:color w:val="444444"/>
          <w:lang w:eastAsia="pl-PL"/>
        </w:rPr>
      </w:pPr>
      <w:r>
        <w:rPr>
          <w:rFonts w:ascii="Poppins" w:eastAsia="Times New Roman" w:hAnsi="Poppins" w:cs="Times New Roman"/>
          <w:color w:val="444444"/>
          <w:lang w:eastAsia="pl-PL"/>
        </w:rPr>
        <w:t>Karolina Michalska</w:t>
      </w:r>
    </w:p>
    <w:p w14:paraId="67A93DC8" w14:textId="77777777" w:rsidR="00F21BEF" w:rsidRDefault="00F21BEF" w:rsidP="00891EDB">
      <w:pPr>
        <w:numPr>
          <w:ilvl w:val="0"/>
          <w:numId w:val="2"/>
        </w:numPr>
        <w:shd w:val="clear" w:color="auto" w:fill="FFFFFF"/>
        <w:spacing w:before="100" w:beforeAutospacing="1" w:after="100" w:afterAutospacing="1"/>
        <w:rPr>
          <w:rFonts w:ascii="Poppins" w:eastAsia="Times New Roman" w:hAnsi="Poppins" w:cs="Times New Roman"/>
          <w:color w:val="444444"/>
          <w:lang w:eastAsia="pl-PL"/>
        </w:rPr>
      </w:pPr>
      <w:r>
        <w:rPr>
          <w:rFonts w:ascii="Poppins" w:eastAsia="Times New Roman" w:hAnsi="Poppins" w:cs="Times New Roman"/>
          <w:color w:val="444444"/>
          <w:lang w:eastAsia="pl-PL"/>
        </w:rPr>
        <w:t>Kontakt z osobami</w:t>
      </w:r>
      <w:r w:rsidR="00891EDB" w:rsidRPr="00891EDB">
        <w:rPr>
          <w:rFonts w:ascii="Poppins" w:eastAsia="Times New Roman" w:hAnsi="Poppins" w:cs="Times New Roman"/>
          <w:color w:val="444444"/>
          <w:lang w:eastAsia="pl-PL"/>
        </w:rPr>
        <w:t xml:space="preserve"> odpowiedzialn</w:t>
      </w:r>
      <w:r>
        <w:rPr>
          <w:rFonts w:ascii="Poppins" w:eastAsia="Times New Roman" w:hAnsi="Poppins" w:cs="Times New Roman"/>
          <w:color w:val="444444"/>
          <w:lang w:eastAsia="pl-PL"/>
        </w:rPr>
        <w:t>ymi</w:t>
      </w:r>
      <w:r w:rsidR="00891EDB" w:rsidRPr="00891EDB">
        <w:rPr>
          <w:rFonts w:ascii="Poppins" w:eastAsia="Times New Roman" w:hAnsi="Poppins" w:cs="Times New Roman"/>
          <w:color w:val="444444"/>
          <w:lang w:eastAsia="pl-PL"/>
        </w:rPr>
        <w:t xml:space="preserve"> za dostępność cyfrową strony: </w:t>
      </w:r>
    </w:p>
    <w:p w14:paraId="1457A9B8" w14:textId="69EA08BC" w:rsidR="00891EDB" w:rsidRPr="00F21BEF" w:rsidRDefault="00476261" w:rsidP="00F21BEF">
      <w:pPr>
        <w:shd w:val="clear" w:color="auto" w:fill="FFFFFF"/>
        <w:spacing w:before="100" w:beforeAutospacing="1" w:after="100" w:afterAutospacing="1"/>
        <w:ind w:left="720"/>
        <w:rPr>
          <w:rFonts w:ascii="Poppins" w:eastAsia="Times New Roman" w:hAnsi="Poppins" w:cs="Times New Roman"/>
          <w:iCs/>
          <w:lang w:eastAsia="pl-PL"/>
        </w:rPr>
      </w:pPr>
      <w:hyperlink r:id="rId7" w:history="1">
        <w:r w:rsidR="00F21BEF" w:rsidRPr="00F21BEF">
          <w:rPr>
            <w:rStyle w:val="Hipercze"/>
            <w:rFonts w:ascii="Poppins" w:eastAsia="Times New Roman" w:hAnsi="Poppins" w:cs="Times New Roman"/>
            <w:iCs/>
            <w:color w:val="auto"/>
            <w:lang w:eastAsia="pl-PL"/>
          </w:rPr>
          <w:t>p.korytkowski@mzgok.konin.</w:t>
        </w:r>
        <w:proofErr w:type="gramStart"/>
        <w:r w:rsidR="00F21BEF" w:rsidRPr="00F21BEF">
          <w:rPr>
            <w:rStyle w:val="Hipercze"/>
            <w:rFonts w:ascii="Poppins" w:eastAsia="Times New Roman" w:hAnsi="Poppins" w:cs="Times New Roman"/>
            <w:iCs/>
            <w:color w:val="auto"/>
            <w:lang w:eastAsia="pl-PL"/>
          </w:rPr>
          <w:t>pl</w:t>
        </w:r>
      </w:hyperlink>
      <w:r w:rsidR="00F21BEF">
        <w:rPr>
          <w:rFonts w:ascii="Poppins" w:eastAsia="Times New Roman" w:hAnsi="Poppins" w:cs="Times New Roman"/>
          <w:i/>
          <w:iCs/>
          <w:color w:val="FF0000"/>
          <w:lang w:eastAsia="pl-PL"/>
        </w:rPr>
        <w:t xml:space="preserve">   </w:t>
      </w:r>
      <w:r w:rsidR="00F21BEF" w:rsidRPr="00F21BEF">
        <w:rPr>
          <w:rFonts w:ascii="Poppins" w:eastAsia="Times New Roman" w:hAnsi="Poppins" w:cs="Times New Roman"/>
          <w:iCs/>
          <w:lang w:eastAsia="pl-PL"/>
        </w:rPr>
        <w:t>Paweł</w:t>
      </w:r>
      <w:proofErr w:type="gramEnd"/>
      <w:r w:rsidR="00F21BEF" w:rsidRPr="00F21BEF">
        <w:rPr>
          <w:rFonts w:ascii="Poppins" w:eastAsia="Times New Roman" w:hAnsi="Poppins" w:cs="Times New Roman"/>
          <w:iCs/>
          <w:lang w:eastAsia="pl-PL"/>
        </w:rPr>
        <w:t xml:space="preserve"> Korytkowski tel.  607999837</w:t>
      </w:r>
    </w:p>
    <w:p w14:paraId="78582E02" w14:textId="434835C5" w:rsidR="00F21BEF" w:rsidRPr="00F21BEF" w:rsidRDefault="00476261" w:rsidP="00F21BEF">
      <w:pPr>
        <w:shd w:val="clear" w:color="auto" w:fill="FFFFFF"/>
        <w:spacing w:before="100" w:beforeAutospacing="1" w:after="100" w:afterAutospacing="1"/>
        <w:ind w:left="720"/>
        <w:rPr>
          <w:rFonts w:ascii="Poppins" w:eastAsia="Times New Roman" w:hAnsi="Poppins" w:cs="Times New Roman"/>
          <w:lang w:eastAsia="pl-PL"/>
        </w:rPr>
      </w:pPr>
      <w:hyperlink r:id="rId8" w:history="1">
        <w:r w:rsidR="00F21BEF" w:rsidRPr="00F21BEF">
          <w:rPr>
            <w:rStyle w:val="Hipercze"/>
            <w:rFonts w:ascii="Poppins" w:eastAsia="Times New Roman" w:hAnsi="Poppins" w:cs="Times New Roman"/>
            <w:iCs/>
            <w:color w:val="auto"/>
            <w:lang w:eastAsia="pl-PL"/>
          </w:rPr>
          <w:t>b.zarzadu@mzgok.konin.pl</w:t>
        </w:r>
      </w:hyperlink>
      <w:r w:rsidR="00F21BEF" w:rsidRPr="00F21BEF">
        <w:rPr>
          <w:rFonts w:ascii="Poppins" w:eastAsia="Times New Roman" w:hAnsi="Poppins" w:cs="Times New Roman"/>
          <w:iCs/>
          <w:lang w:eastAsia="pl-PL"/>
        </w:rPr>
        <w:t xml:space="preserve"> Karolina Michalska tel. 605865296</w:t>
      </w:r>
    </w:p>
    <w:p w14:paraId="0216AF72" w14:textId="77777777" w:rsidR="00891EDB" w:rsidRPr="00891EDB" w:rsidRDefault="00891EDB" w:rsidP="00891EDB">
      <w:pPr>
        <w:numPr>
          <w:ilvl w:val="0"/>
          <w:numId w:val="2"/>
        </w:numPr>
        <w:shd w:val="clear" w:color="auto" w:fill="FFFFFF"/>
        <w:spacing w:before="100" w:beforeAutospacing="1" w:after="100" w:afterAutospacing="1"/>
        <w:rPr>
          <w:rFonts w:ascii="Poppins" w:eastAsia="Times New Roman" w:hAnsi="Poppins" w:cs="Times New Roman"/>
          <w:color w:val="444444"/>
          <w:lang w:eastAsia="pl-PL"/>
        </w:rPr>
      </w:pPr>
      <w:r w:rsidRPr="00891EDB">
        <w:rPr>
          <w:rFonts w:ascii="Poppins" w:eastAsia="Times New Roman" w:hAnsi="Poppins" w:cs="Times New Roman"/>
          <w:color w:val="444444"/>
          <w:lang w:eastAsia="pl-PL"/>
        </w:rPr>
        <w:t>Strona aktualizowana na bieżąco.</w:t>
      </w:r>
    </w:p>
    <w:p w14:paraId="3B555359" w14:textId="292828D0" w:rsidR="00891EDB" w:rsidRPr="00891EDB" w:rsidRDefault="00503E2C" w:rsidP="00891EDB">
      <w:pPr>
        <w:numPr>
          <w:ilvl w:val="0"/>
          <w:numId w:val="2"/>
        </w:numPr>
        <w:shd w:val="clear" w:color="auto" w:fill="FFFFFF"/>
        <w:spacing w:before="100" w:beforeAutospacing="1" w:after="100" w:afterAutospacing="1"/>
        <w:rPr>
          <w:rFonts w:ascii="Poppins" w:eastAsia="Times New Roman" w:hAnsi="Poppins" w:cs="Times New Roman"/>
          <w:color w:val="444444"/>
          <w:lang w:eastAsia="pl-PL"/>
        </w:rPr>
      </w:pPr>
      <w:r>
        <w:rPr>
          <w:rFonts w:ascii="Poppins" w:eastAsia="Times New Roman" w:hAnsi="Poppins" w:cs="Times New Roman"/>
          <w:color w:val="444444"/>
          <w:lang w:eastAsia="pl-PL"/>
        </w:rPr>
        <w:t>Miejski Zakład Gospodarki Odpadami Komunalnymi</w:t>
      </w:r>
      <w:r w:rsidR="00891EDB" w:rsidRPr="00891EDB">
        <w:rPr>
          <w:rFonts w:ascii="Poppins" w:eastAsia="Times New Roman" w:hAnsi="Poppins" w:cs="Times New Roman"/>
          <w:color w:val="444444"/>
          <w:lang w:eastAsia="pl-PL"/>
        </w:rPr>
        <w:t xml:space="preserve"> dołoży wszelkich starań, aby dostępność i użyteczność strony internetowej była na poziomie WCAG 2.0.</w:t>
      </w:r>
    </w:p>
    <w:p w14:paraId="536B5A3F" w14:textId="4A02E2E1" w:rsidR="00891EDB" w:rsidRPr="00891EDB" w:rsidRDefault="00891EDB" w:rsidP="00891EDB">
      <w:pPr>
        <w:numPr>
          <w:ilvl w:val="0"/>
          <w:numId w:val="2"/>
        </w:numPr>
        <w:shd w:val="clear" w:color="auto" w:fill="FFFFFF"/>
        <w:spacing w:before="100" w:beforeAutospacing="1" w:after="100" w:afterAutospacing="1"/>
        <w:rPr>
          <w:rFonts w:ascii="Poppins" w:eastAsia="Times New Roman" w:hAnsi="Poppins" w:cs="Times New Roman"/>
          <w:color w:val="444444"/>
          <w:lang w:eastAsia="pl-PL"/>
        </w:rPr>
      </w:pPr>
      <w:r w:rsidRPr="00891EDB">
        <w:rPr>
          <w:rFonts w:ascii="Poppins" w:eastAsia="Times New Roman" w:hAnsi="Poppins" w:cs="Times New Roman"/>
          <w:color w:val="444444"/>
          <w:lang w:eastAsia="pl-PL"/>
        </w:rPr>
        <w:t xml:space="preserve">Na stronie </w:t>
      </w:r>
      <w:r w:rsidR="00503E2C">
        <w:rPr>
          <w:rFonts w:ascii="Poppins" w:eastAsia="Times New Roman" w:hAnsi="Poppins" w:cs="Times New Roman"/>
          <w:color w:val="444444"/>
          <w:lang w:eastAsia="pl-PL"/>
        </w:rPr>
        <w:t>„</w:t>
      </w:r>
      <w:r w:rsidRPr="00891EDB">
        <w:rPr>
          <w:rFonts w:ascii="Poppins" w:eastAsia="Times New Roman" w:hAnsi="Poppins" w:cs="Times New Roman"/>
          <w:color w:val="444444"/>
          <w:lang w:eastAsia="pl-PL"/>
        </w:rPr>
        <w:t>Kontakt</w:t>
      </w:r>
      <w:r w:rsidR="00503E2C">
        <w:rPr>
          <w:rFonts w:ascii="Poppins" w:eastAsia="Times New Roman" w:hAnsi="Poppins" w:cs="Times New Roman"/>
          <w:color w:val="444444"/>
          <w:lang w:eastAsia="pl-PL"/>
        </w:rPr>
        <w:t>”</w:t>
      </w:r>
      <w:r w:rsidRPr="00891EDB">
        <w:rPr>
          <w:rFonts w:ascii="Poppins" w:eastAsia="Times New Roman" w:hAnsi="Poppins" w:cs="Times New Roman"/>
          <w:color w:val="444444"/>
          <w:lang w:eastAsia="pl-PL"/>
        </w:rPr>
        <w:t>, zawarte są dane teleadresowe instytucji.</w:t>
      </w:r>
    </w:p>
    <w:p w14:paraId="5871F65B" w14:textId="49193D51" w:rsidR="00891EDB" w:rsidRPr="00891EDB" w:rsidRDefault="00891EDB" w:rsidP="00891EDB">
      <w:pPr>
        <w:shd w:val="clear" w:color="auto" w:fill="FFFFFF"/>
        <w:rPr>
          <w:rFonts w:ascii="Poppins" w:eastAsia="Times New Roman" w:hAnsi="Poppins" w:cs="Times New Roman"/>
          <w:color w:val="444444"/>
          <w:lang w:eastAsia="pl-PL"/>
        </w:rPr>
      </w:pPr>
      <w:r w:rsidRPr="00891EDB">
        <w:rPr>
          <w:rFonts w:ascii="Poppins" w:eastAsia="Times New Roman" w:hAnsi="Poppins" w:cs="Times New Roman"/>
          <w:b/>
          <w:bCs/>
          <w:color w:val="444444"/>
          <w:lang w:eastAsia="pl-PL"/>
        </w:rPr>
        <w:lastRenderedPageBreak/>
        <w:t xml:space="preserve">Dostępność architektoniczna obiektów </w:t>
      </w:r>
      <w:r w:rsidR="00503E2C">
        <w:rPr>
          <w:rFonts w:ascii="Poppins" w:eastAsia="Times New Roman" w:hAnsi="Poppins" w:cs="Times New Roman"/>
          <w:b/>
          <w:bCs/>
          <w:color w:val="444444"/>
          <w:lang w:eastAsia="pl-PL"/>
        </w:rPr>
        <w:t>Miejskiego Zakładu Gospodarki Odpadami Komunalnymi</w:t>
      </w:r>
      <w:r w:rsidRPr="00891EDB">
        <w:rPr>
          <w:rFonts w:ascii="Poppins" w:eastAsia="Times New Roman" w:hAnsi="Poppins" w:cs="Times New Roman"/>
          <w:color w:val="444444"/>
          <w:lang w:eastAsia="pl-PL"/>
        </w:rPr>
        <w:br/>
        <w:t>Siedzi</w:t>
      </w:r>
      <w:r w:rsidR="00503E2C">
        <w:rPr>
          <w:rFonts w:ascii="Poppins" w:eastAsia="Times New Roman" w:hAnsi="Poppins" w:cs="Times New Roman"/>
          <w:color w:val="444444"/>
          <w:lang w:eastAsia="pl-PL"/>
        </w:rPr>
        <w:t>ba</w:t>
      </w:r>
      <w:r w:rsidRPr="00891EDB">
        <w:rPr>
          <w:rFonts w:ascii="Poppins" w:eastAsia="Times New Roman" w:hAnsi="Poppins" w:cs="Times New Roman"/>
          <w:color w:val="444444"/>
          <w:lang w:eastAsia="pl-PL"/>
        </w:rPr>
        <w:t>:</w:t>
      </w:r>
    </w:p>
    <w:p w14:paraId="11886F35" w14:textId="77777777" w:rsidR="00503E2C" w:rsidRDefault="00503E2C" w:rsidP="00891EDB">
      <w:pPr>
        <w:shd w:val="clear" w:color="auto" w:fill="FFFFFF"/>
        <w:rPr>
          <w:rFonts w:ascii="Poppins" w:eastAsia="Times New Roman" w:hAnsi="Poppins" w:cs="Times New Roman"/>
          <w:i/>
          <w:iCs/>
          <w:color w:val="FF0000"/>
          <w:lang w:eastAsia="pl-PL"/>
        </w:rPr>
      </w:pPr>
    </w:p>
    <w:p w14:paraId="44692D7A" w14:textId="39188321" w:rsidR="00F21BEF" w:rsidRPr="00F21BEF" w:rsidRDefault="00476261" w:rsidP="00891EDB">
      <w:pPr>
        <w:shd w:val="clear" w:color="auto" w:fill="FFFFFF"/>
        <w:rPr>
          <w:rFonts w:ascii="Poppins" w:eastAsia="Times New Roman" w:hAnsi="Poppins" w:cs="Times New Roman"/>
          <w:iCs/>
          <w:lang w:eastAsia="pl-PL"/>
        </w:rPr>
      </w:pPr>
      <w:proofErr w:type="gramStart"/>
      <w:r>
        <w:rPr>
          <w:rFonts w:ascii="Poppins" w:eastAsia="Times New Roman" w:hAnsi="Poppins" w:cs="Times New Roman"/>
          <w:iCs/>
          <w:lang w:eastAsia="pl-PL"/>
        </w:rPr>
        <w:t>u</w:t>
      </w:r>
      <w:r w:rsidR="00F21BEF" w:rsidRPr="00F21BEF">
        <w:rPr>
          <w:rFonts w:ascii="Poppins" w:eastAsia="Times New Roman" w:hAnsi="Poppins" w:cs="Times New Roman"/>
          <w:iCs/>
          <w:lang w:eastAsia="pl-PL"/>
        </w:rPr>
        <w:t>l</w:t>
      </w:r>
      <w:proofErr w:type="gramEnd"/>
      <w:r w:rsidR="00F21BEF" w:rsidRPr="00F21BEF">
        <w:rPr>
          <w:rFonts w:ascii="Poppins" w:eastAsia="Times New Roman" w:hAnsi="Poppins" w:cs="Times New Roman"/>
          <w:iCs/>
          <w:lang w:eastAsia="pl-PL"/>
        </w:rPr>
        <w:t>. Sulańska 13, 62-510 Konin</w:t>
      </w:r>
    </w:p>
    <w:p w14:paraId="55BE957C" w14:textId="77777777" w:rsidR="00F21BEF" w:rsidRPr="00476261" w:rsidRDefault="00F21BEF" w:rsidP="00891EDB">
      <w:pPr>
        <w:shd w:val="clear" w:color="auto" w:fill="FFFFFF"/>
        <w:rPr>
          <w:rFonts w:ascii="Poppis" w:eastAsia="Times New Roman" w:hAnsi="Poppis" w:cs="Times New Roman"/>
          <w:lang w:eastAsia="pl-PL"/>
        </w:rPr>
      </w:pPr>
    </w:p>
    <w:p w14:paraId="3A996A30" w14:textId="77777777" w:rsidR="00476261" w:rsidRDefault="00476261" w:rsidP="00476261">
      <w:pPr>
        <w:jc w:val="both"/>
        <w:rPr>
          <w:rFonts w:ascii="Poppis" w:hAnsi="Poppis"/>
        </w:rPr>
      </w:pPr>
      <w:r w:rsidRPr="00476261">
        <w:rPr>
          <w:rFonts w:ascii="Poppis" w:hAnsi="Poppis"/>
        </w:rPr>
        <w:t>Miejski Zakład Gospodarki Odpadami Komunalnymi Sp. z o.</w:t>
      </w:r>
      <w:proofErr w:type="gramStart"/>
      <w:r w:rsidRPr="00476261">
        <w:rPr>
          <w:rFonts w:ascii="Poppis" w:hAnsi="Poppis"/>
        </w:rPr>
        <w:t>o</w:t>
      </w:r>
      <w:proofErr w:type="gramEnd"/>
      <w:r w:rsidRPr="00476261">
        <w:rPr>
          <w:rFonts w:ascii="Poppis" w:hAnsi="Poppis"/>
        </w:rPr>
        <w:t xml:space="preserve">. </w:t>
      </w:r>
      <w:proofErr w:type="gramStart"/>
      <w:r w:rsidRPr="00476261">
        <w:rPr>
          <w:rFonts w:ascii="Poppis" w:hAnsi="Poppis"/>
        </w:rPr>
        <w:t>nie</w:t>
      </w:r>
      <w:proofErr w:type="gramEnd"/>
      <w:r w:rsidRPr="00476261">
        <w:rPr>
          <w:rFonts w:ascii="Poppis" w:hAnsi="Poppis"/>
        </w:rPr>
        <w:t xml:space="preserve"> obsługuje indywidualnych klientów. Z uwagi na charakter zakładu i potencjalne zagrożenia biologiczne obowiązuje dla nich zakaz wstępu na teren zakładu. Stosowne oznaczenia znajdują się przy bramie wjazdowej.</w:t>
      </w:r>
    </w:p>
    <w:p w14:paraId="2FE7472F" w14:textId="45EE7785" w:rsidR="00476261" w:rsidRPr="00476261" w:rsidRDefault="00476261" w:rsidP="00476261">
      <w:pPr>
        <w:jc w:val="both"/>
        <w:rPr>
          <w:rFonts w:ascii="Poppis" w:hAnsi="Poppis"/>
        </w:rPr>
      </w:pPr>
      <w:bookmarkStart w:id="0" w:name="_GoBack"/>
      <w:bookmarkEnd w:id="0"/>
      <w:r w:rsidRPr="00476261">
        <w:rPr>
          <w:rFonts w:ascii="Poppis" w:hAnsi="Poppis"/>
        </w:rPr>
        <w:t>Siedziba Miejskiego Zakładu Gospodarki Odpadami Komunalnymi Sp. z o.</w:t>
      </w:r>
      <w:proofErr w:type="gramStart"/>
      <w:r w:rsidRPr="00476261">
        <w:rPr>
          <w:rFonts w:ascii="Poppis" w:hAnsi="Poppis"/>
        </w:rPr>
        <w:t>o</w:t>
      </w:r>
      <w:proofErr w:type="gramEnd"/>
      <w:r w:rsidRPr="00476261">
        <w:rPr>
          <w:rFonts w:ascii="Poppis" w:hAnsi="Poppis"/>
        </w:rPr>
        <w:t xml:space="preserve">. </w:t>
      </w:r>
      <w:proofErr w:type="gramStart"/>
      <w:r w:rsidRPr="00476261">
        <w:rPr>
          <w:rFonts w:ascii="Poppis" w:hAnsi="Poppis"/>
        </w:rPr>
        <w:t>przy</w:t>
      </w:r>
      <w:proofErr w:type="gramEnd"/>
      <w:r w:rsidRPr="00476261">
        <w:rPr>
          <w:rFonts w:ascii="Poppis" w:hAnsi="Poppis"/>
        </w:rPr>
        <w:t xml:space="preserve"> ul. Sulańskiej 13 w Koninie jest obiektem w pełni przystosowanym do potrzeb niepełnosprawnych przedstawicieli organów nadzoru, pracowników administracyjnych, kontrahentów oraz do obsługi osób z niepełnosprawnościami, które korzystają z działalności edukacyjnej prowadzonej przez MZGOK Sp. z o.</w:t>
      </w:r>
      <w:proofErr w:type="gramStart"/>
      <w:r w:rsidRPr="00476261">
        <w:rPr>
          <w:rFonts w:ascii="Poppis" w:hAnsi="Poppis"/>
        </w:rPr>
        <w:t>o</w:t>
      </w:r>
      <w:proofErr w:type="gramEnd"/>
      <w:r w:rsidRPr="00476261">
        <w:rPr>
          <w:rFonts w:ascii="Poppis" w:hAnsi="Poppis"/>
        </w:rPr>
        <w:t>.</w:t>
      </w:r>
      <w:r>
        <w:rPr>
          <w:rFonts w:ascii="Poppis" w:hAnsi="Poppis"/>
        </w:rPr>
        <w:t xml:space="preserve"> </w:t>
      </w:r>
      <w:r w:rsidRPr="00476261">
        <w:rPr>
          <w:rFonts w:ascii="Poppis" w:hAnsi="Poppis"/>
        </w:rPr>
        <w:t xml:space="preserve">Na parkingach przy budynkach </w:t>
      </w:r>
      <w:proofErr w:type="spellStart"/>
      <w:r w:rsidRPr="00476261">
        <w:rPr>
          <w:rFonts w:ascii="Poppis" w:hAnsi="Poppis"/>
        </w:rPr>
        <w:t>socjalno</w:t>
      </w:r>
      <w:proofErr w:type="spellEnd"/>
      <w:r w:rsidRPr="00476261">
        <w:rPr>
          <w:rFonts w:ascii="Poppis" w:hAnsi="Poppis"/>
        </w:rPr>
        <w:t xml:space="preserve"> – administracyjnych: piętrowym (A) i parterowym (B) wydzielono po jednym miejscu parkingowym dla osób niepełnosprawnych. Bezpieczne i oznaczone podjazdy wyposażone są w pochylnie dla osób niepełnosprawnych z poręczami i zadaszeniem, które prowadzą do szerokich drzwi wejściowych. W budynku A, przed drzwiami wejściowymi, w wiatrołapie zamontowany jest domofon w celu komunikacji z pracownikiem Biura Obsługi Klienta lub Sekretar</w:t>
      </w:r>
      <w:r>
        <w:rPr>
          <w:rFonts w:ascii="Poppis" w:hAnsi="Poppis"/>
        </w:rPr>
        <w:t xml:space="preserve">iatu (dwa oddzielne przyciski). </w:t>
      </w:r>
      <w:r w:rsidRPr="00476261">
        <w:rPr>
          <w:rFonts w:ascii="Poppis" w:hAnsi="Poppis"/>
        </w:rPr>
        <w:t xml:space="preserve">Wszelkie sprawy związane z usługą w ramach działalności spółki, przedstawiciele gmin, przedsiębiorców i innych kontrahentów, będące osobami z niepełnosprawnościami mogą załatwić w Biurze Obsługi Klienta znajdującym się w klimatyzowanym pomieszczeniu po prawej stronie od drzwi wejściowych na parterze budynku A. W budynku tym znajduje się winda z dźwiękowym systemem informacyjnym, dostosowana dla osób poruszających się na wózkach inwalidzkich, aby swobodnie przemieścić się na pierwsze piętro budynku celem kontaktu z Zarządem Spółki lub w celu uczestniczenia w przedsięwzięciach </w:t>
      </w:r>
      <w:proofErr w:type="spellStart"/>
      <w:r w:rsidRPr="00476261">
        <w:rPr>
          <w:rFonts w:ascii="Poppis" w:hAnsi="Poppis"/>
        </w:rPr>
        <w:t>edukacyjno</w:t>
      </w:r>
      <w:proofErr w:type="spellEnd"/>
      <w:r w:rsidRPr="00476261">
        <w:rPr>
          <w:rFonts w:ascii="Poppis" w:hAnsi="Poppis"/>
        </w:rPr>
        <w:t xml:space="preserve"> – konferencyjnych prowadzonych przez MZGOK.</w:t>
      </w:r>
      <w:r>
        <w:rPr>
          <w:rFonts w:ascii="Poppis" w:hAnsi="Poppis"/>
        </w:rPr>
        <w:t xml:space="preserve"> </w:t>
      </w:r>
      <w:r w:rsidRPr="00476261">
        <w:rPr>
          <w:rFonts w:ascii="Poppis" w:hAnsi="Poppis"/>
        </w:rPr>
        <w:t xml:space="preserve">Do dyspozycji osób niepełnosprawnych na pierwszym piętrze przy sali konferencyjnej oraz w szczycie budynku </w:t>
      </w:r>
      <w:proofErr w:type="spellStart"/>
      <w:r w:rsidRPr="00476261">
        <w:rPr>
          <w:rFonts w:ascii="Poppis" w:hAnsi="Poppis"/>
        </w:rPr>
        <w:t>socjalno</w:t>
      </w:r>
      <w:proofErr w:type="spellEnd"/>
      <w:r w:rsidRPr="00476261">
        <w:rPr>
          <w:rFonts w:ascii="Poppis" w:hAnsi="Poppis"/>
        </w:rPr>
        <w:t xml:space="preserve"> - administracyjnego A (wejście z podjazdem z zewnątrz budynku) znajdują się przestronne toalety z pełnym wyposażeniem. Osoby korzystające z możliwości zwiedzenia zakładu pod kierunkiem przewodnika poruszają się po poziomie „0” korzystając z wyznaczonych tras z obniżonymi krawężnikami.</w:t>
      </w:r>
      <w:r>
        <w:rPr>
          <w:rFonts w:ascii="Poppis" w:hAnsi="Poppis"/>
        </w:rPr>
        <w:t xml:space="preserve"> </w:t>
      </w:r>
      <w:r w:rsidRPr="00476261">
        <w:rPr>
          <w:rFonts w:ascii="Poppis" w:hAnsi="Poppis"/>
        </w:rPr>
        <w:t xml:space="preserve">W obiekcie nie ma oznaczeń w alfabecie Braille’a ani oznaczeń kontrastowych lub w druku powiększonym dla osób niewidomych i słabowidzących. </w:t>
      </w:r>
    </w:p>
    <w:p w14:paraId="14FAD9B0" w14:textId="77777777" w:rsidR="00F21BEF" w:rsidRDefault="00F21BEF" w:rsidP="00503E2C">
      <w:pPr>
        <w:shd w:val="clear" w:color="auto" w:fill="FFFFFF"/>
        <w:rPr>
          <w:rFonts w:ascii="Poppins" w:eastAsia="Times New Roman" w:hAnsi="Poppins" w:cs="Times New Roman"/>
          <w:i/>
          <w:iCs/>
          <w:color w:val="FF0000"/>
          <w:lang w:eastAsia="pl-PL"/>
        </w:rPr>
      </w:pPr>
    </w:p>
    <w:p w14:paraId="069AD25B" w14:textId="4AF3A809" w:rsidR="00891EDB" w:rsidRPr="00891EDB" w:rsidRDefault="00891EDB" w:rsidP="00503E2C">
      <w:pPr>
        <w:shd w:val="clear" w:color="auto" w:fill="FFFFFF"/>
        <w:rPr>
          <w:rFonts w:ascii="Poppins" w:eastAsia="Times New Roman" w:hAnsi="Poppins" w:cs="Times New Roman"/>
          <w:color w:val="444444"/>
          <w:lang w:eastAsia="pl-PL"/>
        </w:rPr>
      </w:pPr>
      <w:r w:rsidRPr="00891EDB">
        <w:rPr>
          <w:rFonts w:ascii="Poppins" w:eastAsia="Times New Roman" w:hAnsi="Poppins" w:cs="Times New Roman"/>
          <w:color w:val="444444"/>
          <w:lang w:eastAsia="pl-PL"/>
        </w:rPr>
        <w:t>W przypadku niemożności dotarcia interesanta do właściwej komórki</w:t>
      </w:r>
      <w:r w:rsidR="00503E2C">
        <w:rPr>
          <w:rFonts w:ascii="Poppins" w:eastAsia="Times New Roman" w:hAnsi="Poppins" w:cs="Times New Roman"/>
          <w:color w:val="444444"/>
          <w:lang w:eastAsia="pl-PL"/>
        </w:rPr>
        <w:t xml:space="preserve"> przedsiębiorstwa</w:t>
      </w:r>
      <w:r w:rsidRPr="00891EDB">
        <w:rPr>
          <w:rFonts w:ascii="Poppins" w:eastAsia="Times New Roman" w:hAnsi="Poppins" w:cs="Times New Roman"/>
          <w:color w:val="444444"/>
          <w:lang w:eastAsia="pl-PL"/>
        </w:rPr>
        <w:t>, istnieje możliwość zejścia pracownika merytorycznego na parter i obsługi interesanta, w dogodny dla niego sposób.</w:t>
      </w:r>
      <w:r w:rsidRPr="00891EDB">
        <w:rPr>
          <w:rFonts w:ascii="Poppins" w:eastAsia="Times New Roman" w:hAnsi="Poppins" w:cs="Times New Roman"/>
          <w:color w:val="444444"/>
          <w:lang w:eastAsia="pl-PL"/>
        </w:rPr>
        <w:br/>
      </w:r>
    </w:p>
    <w:p w14:paraId="7C8499A3" w14:textId="77777777" w:rsidR="00891EDB" w:rsidRPr="00891EDB" w:rsidRDefault="00891EDB" w:rsidP="00891EDB">
      <w:pPr>
        <w:shd w:val="clear" w:color="auto" w:fill="FFFFFF"/>
        <w:rPr>
          <w:rFonts w:ascii="Poppins" w:eastAsia="Times New Roman" w:hAnsi="Poppins" w:cs="Times New Roman"/>
          <w:color w:val="444444"/>
          <w:lang w:eastAsia="pl-PL"/>
        </w:rPr>
      </w:pPr>
      <w:r w:rsidRPr="00891EDB">
        <w:rPr>
          <w:rFonts w:ascii="Poppins" w:eastAsia="Times New Roman" w:hAnsi="Poppins" w:cs="Times New Roman"/>
          <w:b/>
          <w:bCs/>
          <w:color w:val="444444"/>
          <w:lang w:eastAsia="pl-PL"/>
        </w:rPr>
        <w:t>Informacja dla użytkowników niepełnosprawnych</w:t>
      </w:r>
    </w:p>
    <w:p w14:paraId="06070558" w14:textId="77777777" w:rsidR="00891EDB" w:rsidRPr="00891EDB" w:rsidRDefault="00891EDB" w:rsidP="00891EDB">
      <w:pPr>
        <w:numPr>
          <w:ilvl w:val="0"/>
          <w:numId w:val="6"/>
        </w:numPr>
        <w:shd w:val="clear" w:color="auto" w:fill="FFFFFF"/>
        <w:spacing w:before="100" w:beforeAutospacing="1" w:after="100" w:afterAutospacing="1"/>
        <w:rPr>
          <w:rFonts w:ascii="Poppins" w:eastAsia="Times New Roman" w:hAnsi="Poppins" w:cs="Times New Roman"/>
          <w:color w:val="444444"/>
          <w:lang w:eastAsia="pl-PL"/>
        </w:rPr>
      </w:pPr>
      <w:r w:rsidRPr="00891EDB">
        <w:rPr>
          <w:rFonts w:ascii="Poppins" w:eastAsia="Times New Roman" w:hAnsi="Poppins" w:cs="Times New Roman"/>
          <w:color w:val="444444"/>
          <w:lang w:eastAsia="pl-PL"/>
        </w:rPr>
        <w:t xml:space="preserve">Użytkownicy korzystający wyłącznie z klawiatury mogą swobodnie poruszać się po serwisie za pomocą </w:t>
      </w:r>
      <w:proofErr w:type="gramStart"/>
      <w:r w:rsidRPr="00891EDB">
        <w:rPr>
          <w:rFonts w:ascii="Poppins" w:eastAsia="Times New Roman" w:hAnsi="Poppins" w:cs="Times New Roman"/>
          <w:color w:val="444444"/>
          <w:lang w:eastAsia="pl-PL"/>
        </w:rPr>
        <w:t>klawisza</w:t>
      </w:r>
      <w:proofErr w:type="gramEnd"/>
      <w:r w:rsidRPr="00891EDB">
        <w:rPr>
          <w:rFonts w:ascii="Poppins" w:eastAsia="Times New Roman" w:hAnsi="Poppins" w:cs="Times New Roman"/>
          <w:color w:val="444444"/>
          <w:lang w:eastAsia="pl-PL"/>
        </w:rPr>
        <w:t> </w:t>
      </w:r>
      <w:proofErr w:type="spellStart"/>
      <w:r w:rsidRPr="00891EDB">
        <w:rPr>
          <w:rFonts w:ascii="Poppins" w:eastAsia="Times New Roman" w:hAnsi="Poppins" w:cs="Times New Roman"/>
          <w:b/>
          <w:bCs/>
          <w:color w:val="444444"/>
          <w:lang w:eastAsia="pl-PL"/>
        </w:rPr>
        <w:t>Tab</w:t>
      </w:r>
      <w:proofErr w:type="spellEnd"/>
      <w:r w:rsidRPr="00891EDB">
        <w:rPr>
          <w:rFonts w:ascii="Poppins" w:eastAsia="Times New Roman" w:hAnsi="Poppins" w:cs="Times New Roman"/>
          <w:b/>
          <w:bCs/>
          <w:color w:val="444444"/>
          <w:lang w:eastAsia="pl-PL"/>
        </w:rPr>
        <w:t xml:space="preserve"> lub SHIFT+TAB</w:t>
      </w:r>
      <w:r w:rsidRPr="00891EDB">
        <w:rPr>
          <w:rFonts w:ascii="Poppins" w:eastAsia="Times New Roman" w:hAnsi="Poppins" w:cs="Times New Roman"/>
          <w:color w:val="444444"/>
          <w:lang w:eastAsia="pl-PL"/>
        </w:rPr>
        <w:t>.</w:t>
      </w:r>
    </w:p>
    <w:p w14:paraId="5664AFA6" w14:textId="77777777" w:rsidR="00891EDB" w:rsidRPr="00891EDB" w:rsidRDefault="00891EDB" w:rsidP="00891EDB">
      <w:pPr>
        <w:numPr>
          <w:ilvl w:val="0"/>
          <w:numId w:val="6"/>
        </w:numPr>
        <w:shd w:val="clear" w:color="auto" w:fill="FFFFFF"/>
        <w:spacing w:before="100" w:beforeAutospacing="1" w:after="100" w:afterAutospacing="1"/>
        <w:rPr>
          <w:rFonts w:ascii="Poppins" w:eastAsia="Times New Roman" w:hAnsi="Poppins" w:cs="Times New Roman"/>
          <w:color w:val="444444"/>
          <w:lang w:eastAsia="pl-PL"/>
        </w:rPr>
      </w:pPr>
      <w:r w:rsidRPr="00891EDB">
        <w:rPr>
          <w:rFonts w:ascii="Poppins" w:eastAsia="Times New Roman" w:hAnsi="Poppins" w:cs="Times New Roman"/>
          <w:color w:val="444444"/>
          <w:lang w:eastAsia="pl-PL"/>
        </w:rPr>
        <w:t>Linki – także te prowadzące do serwisów zewnętrznych – w zdecydowanej większości otwierają się w tym samym oknie. Dzięki temu użytkownik ma pełną kontrolę nad swoją przeglądarką.</w:t>
      </w:r>
    </w:p>
    <w:p w14:paraId="6FB3535C" w14:textId="61A26EB6" w:rsidR="00891EDB" w:rsidRPr="00891EDB" w:rsidRDefault="00891EDB" w:rsidP="00891EDB">
      <w:pPr>
        <w:numPr>
          <w:ilvl w:val="0"/>
          <w:numId w:val="6"/>
        </w:numPr>
        <w:shd w:val="clear" w:color="auto" w:fill="FFFFFF"/>
        <w:spacing w:before="100" w:beforeAutospacing="1" w:after="100" w:afterAutospacing="1"/>
        <w:rPr>
          <w:rFonts w:ascii="Poppins" w:eastAsia="Times New Roman" w:hAnsi="Poppins" w:cs="Times New Roman"/>
          <w:color w:val="444444"/>
          <w:lang w:eastAsia="pl-PL"/>
        </w:rPr>
      </w:pPr>
      <w:r w:rsidRPr="00891EDB">
        <w:rPr>
          <w:rFonts w:ascii="Poppins" w:eastAsia="Times New Roman" w:hAnsi="Poppins" w:cs="Times New Roman"/>
          <w:color w:val="444444"/>
          <w:lang w:eastAsia="pl-PL"/>
        </w:rPr>
        <w:t>Zadbano o odpowiedni kontrast tekstu do tła. Istnieje możliwość zmiany kontrastu strony za pomocą ikony </w:t>
      </w:r>
      <w:r w:rsidR="00503E2C">
        <w:rPr>
          <w:rFonts w:ascii="Poppins" w:eastAsia="Times New Roman" w:hAnsi="Poppins" w:cs="Times New Roman"/>
          <w:color w:val="444444"/>
          <w:lang w:eastAsia="pl-PL"/>
        </w:rPr>
        <w:t>„</w:t>
      </w:r>
      <w:r w:rsidR="00503E2C">
        <w:rPr>
          <w:rFonts w:ascii="Poppins" w:eastAsia="Times New Roman" w:hAnsi="Poppins" w:cs="Times New Roman"/>
          <w:b/>
          <w:bCs/>
          <w:color w:val="444444"/>
          <w:lang w:eastAsia="pl-PL"/>
        </w:rPr>
        <w:t>Podwyższony</w:t>
      </w:r>
      <w:r w:rsidRPr="00891EDB">
        <w:rPr>
          <w:rFonts w:ascii="Poppins" w:eastAsia="Times New Roman" w:hAnsi="Poppins" w:cs="Times New Roman"/>
          <w:b/>
          <w:bCs/>
          <w:color w:val="444444"/>
          <w:lang w:eastAsia="pl-PL"/>
        </w:rPr>
        <w:t xml:space="preserve"> kontrast</w:t>
      </w:r>
      <w:r w:rsidR="00503E2C">
        <w:rPr>
          <w:rFonts w:ascii="Poppins" w:eastAsia="Times New Roman" w:hAnsi="Poppins" w:cs="Times New Roman"/>
          <w:b/>
          <w:bCs/>
          <w:color w:val="444444"/>
          <w:lang w:eastAsia="pl-PL"/>
        </w:rPr>
        <w:t>”</w:t>
      </w:r>
      <w:r w:rsidRPr="00891EDB">
        <w:rPr>
          <w:rFonts w:ascii="Poppins" w:eastAsia="Times New Roman" w:hAnsi="Poppins" w:cs="Times New Roman"/>
          <w:color w:val="444444"/>
          <w:lang w:eastAsia="pl-PL"/>
        </w:rPr>
        <w:t xml:space="preserve">. Dzięki temu </w:t>
      </w:r>
      <w:r w:rsidRPr="00891EDB">
        <w:rPr>
          <w:rFonts w:ascii="Poppins" w:eastAsia="Times New Roman" w:hAnsi="Poppins" w:cs="Times New Roman"/>
          <w:color w:val="444444"/>
          <w:lang w:eastAsia="pl-PL"/>
        </w:rPr>
        <w:lastRenderedPageBreak/>
        <w:t>materiały osadzone na stronie są czytelne także dla osób słabiej widzących. Jest też możliwość zmiany rozmiaru czcionki na stronie za pomocą ikon</w:t>
      </w:r>
      <w:proofErr w:type="gramStart"/>
      <w:r w:rsidRPr="00891EDB">
        <w:rPr>
          <w:rFonts w:ascii="Poppins" w:eastAsia="Times New Roman" w:hAnsi="Poppins" w:cs="Times New Roman"/>
          <w:color w:val="444444"/>
          <w:lang w:eastAsia="pl-PL"/>
        </w:rPr>
        <w:t>: </w:t>
      </w:r>
      <w:r w:rsidRPr="00891EDB">
        <w:rPr>
          <w:rFonts w:ascii="Poppins" w:eastAsia="Times New Roman" w:hAnsi="Poppins" w:cs="Times New Roman"/>
          <w:b/>
          <w:bCs/>
          <w:color w:val="444444"/>
          <w:lang w:eastAsia="pl-PL"/>
        </w:rPr>
        <w:t>-A</w:t>
      </w:r>
      <w:proofErr w:type="gramEnd"/>
      <w:r w:rsidRPr="00891EDB">
        <w:rPr>
          <w:rFonts w:ascii="Poppins" w:eastAsia="Times New Roman" w:hAnsi="Poppins" w:cs="Times New Roman"/>
          <w:b/>
          <w:bCs/>
          <w:color w:val="444444"/>
          <w:lang w:eastAsia="pl-PL"/>
        </w:rPr>
        <w:t xml:space="preserve"> </w:t>
      </w:r>
      <w:proofErr w:type="spellStart"/>
      <w:r w:rsidRPr="00891EDB">
        <w:rPr>
          <w:rFonts w:ascii="Poppins" w:eastAsia="Times New Roman" w:hAnsi="Poppins" w:cs="Times New Roman"/>
          <w:b/>
          <w:bCs/>
          <w:color w:val="444444"/>
          <w:lang w:eastAsia="pl-PL"/>
        </w:rPr>
        <w:t>A</w:t>
      </w:r>
      <w:proofErr w:type="spellEnd"/>
      <w:r w:rsidRPr="00891EDB">
        <w:rPr>
          <w:rFonts w:ascii="Poppins" w:eastAsia="Times New Roman" w:hAnsi="Poppins" w:cs="Times New Roman"/>
          <w:b/>
          <w:bCs/>
          <w:color w:val="444444"/>
          <w:lang w:eastAsia="pl-PL"/>
        </w:rPr>
        <w:t>+</w:t>
      </w:r>
      <w:r w:rsidRPr="00891EDB">
        <w:rPr>
          <w:rFonts w:ascii="Poppins" w:eastAsia="Times New Roman" w:hAnsi="Poppins" w:cs="Times New Roman"/>
          <w:color w:val="444444"/>
          <w:lang w:eastAsia="pl-PL"/>
        </w:rPr>
        <w:t>.</w:t>
      </w:r>
    </w:p>
    <w:p w14:paraId="4D91EB61" w14:textId="77777777" w:rsidR="00891EDB" w:rsidRPr="00891EDB" w:rsidRDefault="00891EDB" w:rsidP="00891EDB">
      <w:pPr>
        <w:numPr>
          <w:ilvl w:val="0"/>
          <w:numId w:val="6"/>
        </w:numPr>
        <w:shd w:val="clear" w:color="auto" w:fill="FFFFFF"/>
        <w:spacing w:before="100" w:beforeAutospacing="1" w:after="100" w:afterAutospacing="1"/>
        <w:rPr>
          <w:rFonts w:ascii="Poppins" w:eastAsia="Times New Roman" w:hAnsi="Poppins" w:cs="Times New Roman"/>
          <w:color w:val="444444"/>
          <w:lang w:eastAsia="pl-PL"/>
        </w:rPr>
      </w:pPr>
      <w:r w:rsidRPr="00891EDB">
        <w:rPr>
          <w:rFonts w:ascii="Poppins" w:eastAsia="Times New Roman" w:hAnsi="Poppins" w:cs="Times New Roman"/>
          <w:color w:val="444444"/>
          <w:lang w:eastAsia="pl-PL"/>
        </w:rPr>
        <w:t>Osoby zamieszczające teksty na stronie dokładają starań, aby były one zrozumiałe oraz formatowane w sposób zgodny z zasadami dostępności.</w:t>
      </w:r>
    </w:p>
    <w:p w14:paraId="71FFC4EC" w14:textId="77777777" w:rsidR="00891EDB" w:rsidRPr="00891EDB" w:rsidRDefault="00891EDB" w:rsidP="00891EDB">
      <w:pPr>
        <w:numPr>
          <w:ilvl w:val="0"/>
          <w:numId w:val="6"/>
        </w:numPr>
        <w:shd w:val="clear" w:color="auto" w:fill="FFFFFF"/>
        <w:spacing w:before="100" w:beforeAutospacing="1" w:after="100" w:afterAutospacing="1"/>
        <w:rPr>
          <w:rFonts w:ascii="Poppins" w:eastAsia="Times New Roman" w:hAnsi="Poppins" w:cs="Times New Roman"/>
          <w:color w:val="444444"/>
          <w:lang w:eastAsia="pl-PL"/>
        </w:rPr>
      </w:pPr>
      <w:r w:rsidRPr="00891EDB">
        <w:rPr>
          <w:rFonts w:ascii="Poppins" w:eastAsia="Times New Roman" w:hAnsi="Poppins" w:cs="Times New Roman"/>
          <w:color w:val="444444"/>
          <w:lang w:eastAsia="pl-PL"/>
        </w:rPr>
        <w:t>Dokładamy starań, by zdjęcia i grafiki w serwisie posiadały zdefiniowane alternatywne opisy, aby ich treść była zrozumiała dla osób niewidomych oraz osób, które nie wyświetlają grafiki na przykład na urządzeniach mobilnych.</w:t>
      </w:r>
    </w:p>
    <w:p w14:paraId="7C328605" w14:textId="77777777" w:rsidR="00891EDB" w:rsidRPr="00891EDB" w:rsidRDefault="00891EDB" w:rsidP="00891EDB">
      <w:pPr>
        <w:numPr>
          <w:ilvl w:val="0"/>
          <w:numId w:val="6"/>
        </w:numPr>
        <w:shd w:val="clear" w:color="auto" w:fill="FFFFFF"/>
        <w:spacing w:before="100" w:beforeAutospacing="1" w:after="100" w:afterAutospacing="1"/>
        <w:rPr>
          <w:rFonts w:ascii="Poppins" w:eastAsia="Times New Roman" w:hAnsi="Poppins" w:cs="Times New Roman"/>
          <w:color w:val="444444"/>
          <w:lang w:eastAsia="pl-PL"/>
        </w:rPr>
      </w:pPr>
      <w:r w:rsidRPr="00891EDB">
        <w:rPr>
          <w:rFonts w:ascii="Poppins" w:eastAsia="Times New Roman" w:hAnsi="Poppins" w:cs="Times New Roman"/>
          <w:color w:val="444444"/>
          <w:lang w:eastAsia="pl-PL"/>
        </w:rPr>
        <w:t>Serwis jest w pełni rozpoznawalny przez programy czytające dla osób niewidomych, np. </w:t>
      </w:r>
      <w:proofErr w:type="spellStart"/>
      <w:r w:rsidRPr="00891EDB">
        <w:rPr>
          <w:rFonts w:ascii="Poppins" w:eastAsia="Times New Roman" w:hAnsi="Poppins" w:cs="Times New Roman"/>
          <w:b/>
          <w:bCs/>
          <w:color w:val="444444"/>
          <w:lang w:eastAsia="pl-PL"/>
        </w:rPr>
        <w:t>Window-Eyes</w:t>
      </w:r>
      <w:proofErr w:type="spellEnd"/>
      <w:r w:rsidRPr="00891EDB">
        <w:rPr>
          <w:rFonts w:ascii="Poppins" w:eastAsia="Times New Roman" w:hAnsi="Poppins" w:cs="Times New Roman"/>
          <w:b/>
          <w:bCs/>
          <w:color w:val="444444"/>
          <w:lang w:eastAsia="pl-PL"/>
        </w:rPr>
        <w:t>, JAWS</w:t>
      </w:r>
      <w:proofErr w:type="gramStart"/>
      <w:r w:rsidRPr="00891EDB">
        <w:rPr>
          <w:rFonts w:ascii="Poppins" w:eastAsia="Times New Roman" w:hAnsi="Poppins" w:cs="Times New Roman"/>
          <w:color w:val="444444"/>
          <w:lang w:eastAsia="pl-PL"/>
        </w:rPr>
        <w:t>, </w:t>
      </w:r>
      <w:r w:rsidRPr="00891EDB">
        <w:rPr>
          <w:rFonts w:ascii="Poppins" w:eastAsia="Times New Roman" w:hAnsi="Poppins" w:cs="Times New Roman"/>
          <w:b/>
          <w:bCs/>
          <w:color w:val="444444"/>
          <w:lang w:eastAsia="pl-PL"/>
        </w:rPr>
        <w:t>NVDA</w:t>
      </w:r>
      <w:proofErr w:type="gramEnd"/>
      <w:r w:rsidRPr="00891EDB">
        <w:rPr>
          <w:rFonts w:ascii="Poppins" w:eastAsia="Times New Roman" w:hAnsi="Poppins" w:cs="Times New Roman"/>
          <w:b/>
          <w:bCs/>
          <w:color w:val="444444"/>
          <w:lang w:eastAsia="pl-PL"/>
        </w:rPr>
        <w:t> </w:t>
      </w:r>
      <w:r w:rsidRPr="00891EDB">
        <w:rPr>
          <w:rFonts w:ascii="Poppins" w:eastAsia="Times New Roman" w:hAnsi="Poppins" w:cs="Times New Roman"/>
          <w:color w:val="444444"/>
          <w:lang w:eastAsia="pl-PL"/>
        </w:rPr>
        <w:t>i inne.</w:t>
      </w:r>
    </w:p>
    <w:p w14:paraId="394C6A6C" w14:textId="214CAA96" w:rsidR="00891EDB" w:rsidRPr="00891EDB" w:rsidRDefault="00891EDB" w:rsidP="00891EDB">
      <w:pPr>
        <w:numPr>
          <w:ilvl w:val="0"/>
          <w:numId w:val="6"/>
        </w:numPr>
        <w:shd w:val="clear" w:color="auto" w:fill="FFFFFF"/>
        <w:spacing w:before="100" w:beforeAutospacing="1" w:after="100" w:afterAutospacing="1"/>
        <w:rPr>
          <w:rFonts w:ascii="Poppins" w:eastAsia="Times New Roman" w:hAnsi="Poppins" w:cs="Times New Roman"/>
          <w:color w:val="444444"/>
          <w:lang w:eastAsia="pl-PL"/>
        </w:rPr>
      </w:pPr>
      <w:r w:rsidRPr="00891EDB">
        <w:rPr>
          <w:rFonts w:ascii="Poppins" w:eastAsia="Times New Roman" w:hAnsi="Poppins" w:cs="Times New Roman"/>
          <w:color w:val="444444"/>
          <w:lang w:eastAsia="pl-PL"/>
        </w:rPr>
        <w:t xml:space="preserve">Strony witryny z łatwością można przeglądać na ekranach urządzeń mobilnych poprawnie wspierających wymienione standardy, takich jak </w:t>
      </w:r>
      <w:r w:rsidR="00503E2C">
        <w:rPr>
          <w:rFonts w:ascii="Poppins" w:eastAsia="Times New Roman" w:hAnsi="Poppins" w:cs="Times New Roman"/>
          <w:color w:val="444444"/>
          <w:lang w:eastAsia="pl-PL"/>
        </w:rPr>
        <w:t>tablety</w:t>
      </w:r>
      <w:r w:rsidRPr="00891EDB">
        <w:rPr>
          <w:rFonts w:ascii="Poppins" w:eastAsia="Times New Roman" w:hAnsi="Poppins" w:cs="Times New Roman"/>
          <w:color w:val="444444"/>
          <w:lang w:eastAsia="pl-PL"/>
        </w:rPr>
        <w:t>, telefony komórkowe.</w:t>
      </w:r>
    </w:p>
    <w:p w14:paraId="439B8DC5" w14:textId="77777777" w:rsidR="00891EDB" w:rsidRPr="00891EDB" w:rsidRDefault="00891EDB" w:rsidP="00891EDB">
      <w:pPr>
        <w:numPr>
          <w:ilvl w:val="0"/>
          <w:numId w:val="6"/>
        </w:numPr>
        <w:shd w:val="clear" w:color="auto" w:fill="FFFFFF"/>
        <w:spacing w:before="100" w:beforeAutospacing="1" w:after="100" w:afterAutospacing="1"/>
        <w:rPr>
          <w:rFonts w:ascii="Poppins" w:eastAsia="Times New Roman" w:hAnsi="Poppins" w:cs="Times New Roman"/>
          <w:color w:val="444444"/>
          <w:lang w:eastAsia="pl-PL"/>
        </w:rPr>
      </w:pPr>
      <w:r w:rsidRPr="00891EDB">
        <w:rPr>
          <w:rFonts w:ascii="Poppins" w:eastAsia="Times New Roman" w:hAnsi="Poppins" w:cs="Times New Roman"/>
          <w:color w:val="444444"/>
          <w:lang w:eastAsia="pl-PL"/>
        </w:rPr>
        <w:t>Całość serwisu oparta jest na stylach CSS.</w:t>
      </w:r>
    </w:p>
    <w:p w14:paraId="64B5A9DB" w14:textId="5DDAFFA2" w:rsidR="00891EDB" w:rsidRPr="00571F15" w:rsidRDefault="00891EDB" w:rsidP="00891EDB">
      <w:pPr>
        <w:shd w:val="clear" w:color="auto" w:fill="FFFFFF"/>
        <w:rPr>
          <w:rFonts w:ascii="Poppins" w:eastAsia="Times New Roman" w:hAnsi="Poppins" w:cs="Times New Roman"/>
          <w:lang w:eastAsia="pl-PL"/>
        </w:rPr>
      </w:pPr>
      <w:r w:rsidRPr="00891EDB">
        <w:rPr>
          <w:rFonts w:ascii="Poppins" w:eastAsia="Times New Roman" w:hAnsi="Poppins" w:cs="Times New Roman"/>
          <w:b/>
          <w:bCs/>
          <w:color w:val="444444"/>
          <w:lang w:eastAsia="pl-PL"/>
        </w:rPr>
        <w:t xml:space="preserve">Procedura </w:t>
      </w:r>
      <w:proofErr w:type="spellStart"/>
      <w:r w:rsidRPr="00891EDB">
        <w:rPr>
          <w:rFonts w:ascii="Poppins" w:eastAsia="Times New Roman" w:hAnsi="Poppins" w:cs="Times New Roman"/>
          <w:b/>
          <w:bCs/>
          <w:color w:val="444444"/>
          <w:lang w:eastAsia="pl-PL"/>
        </w:rPr>
        <w:t>wnioskowa-skargowa</w:t>
      </w:r>
      <w:proofErr w:type="spellEnd"/>
      <w:r w:rsidRPr="00891EDB">
        <w:rPr>
          <w:rFonts w:ascii="Poppins" w:eastAsia="Times New Roman" w:hAnsi="Poppins" w:cs="Times New Roman"/>
          <w:color w:val="444444"/>
          <w:lang w:eastAsia="pl-PL"/>
        </w:rPr>
        <w:b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891EDB">
        <w:rPr>
          <w:rFonts w:ascii="Poppins" w:eastAsia="Times New Roman" w:hAnsi="Poppins" w:cs="Times New Roman"/>
          <w:color w:val="444444"/>
          <w:lang w:eastAsia="pl-PL"/>
        </w:rPr>
        <w:t>audiodeskrypcji</w:t>
      </w:r>
      <w:proofErr w:type="spellEnd"/>
      <w:r w:rsidRPr="00891EDB">
        <w:rPr>
          <w:rFonts w:ascii="Poppins" w:eastAsia="Times New Roman" w:hAnsi="Poppins" w:cs="Times New Roman"/>
          <w:color w:val="44444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może złożyć skargę w sprawie zapewniana dostępności cyfrowej strony internetowej, aplikacji mobilnej lub elementu strony internetowej, lub aplikacji mobilnej. Po wyczerpaniu wskazanej wyżej procedury można także złożyć wniosek do Rzecznika </w:t>
      </w:r>
      <w:proofErr w:type="gramStart"/>
      <w:r w:rsidRPr="00891EDB">
        <w:rPr>
          <w:rFonts w:ascii="Poppins" w:eastAsia="Times New Roman" w:hAnsi="Poppins" w:cs="Times New Roman"/>
          <w:color w:val="444444"/>
          <w:lang w:eastAsia="pl-PL"/>
        </w:rPr>
        <w:t>Praw</w:t>
      </w:r>
      <w:proofErr w:type="gramEnd"/>
      <w:r w:rsidRPr="00891EDB">
        <w:rPr>
          <w:rFonts w:ascii="Poppins" w:eastAsia="Times New Roman" w:hAnsi="Poppins" w:cs="Times New Roman"/>
          <w:color w:val="444444"/>
          <w:lang w:eastAsia="pl-PL"/>
        </w:rPr>
        <w:t xml:space="preserve"> Obywatelskich.</w:t>
      </w:r>
      <w:r w:rsidRPr="00891EDB">
        <w:rPr>
          <w:rFonts w:ascii="Poppins" w:eastAsia="Times New Roman" w:hAnsi="Poppins" w:cs="Times New Roman"/>
          <w:color w:val="444444"/>
          <w:lang w:eastAsia="pl-PL"/>
        </w:rPr>
        <w:br/>
      </w:r>
      <w:r w:rsidRPr="00891EDB">
        <w:rPr>
          <w:rFonts w:ascii="Poppins" w:eastAsia="Times New Roman" w:hAnsi="Poppins" w:cs="Times New Roman"/>
          <w:color w:val="444444"/>
          <w:lang w:eastAsia="pl-PL"/>
        </w:rPr>
        <w:br/>
      </w:r>
      <w:r w:rsidRPr="00891EDB">
        <w:rPr>
          <w:rFonts w:ascii="Poppins" w:eastAsia="Times New Roman" w:hAnsi="Poppins" w:cs="Times New Roman"/>
          <w:b/>
          <w:bCs/>
          <w:color w:val="444444"/>
          <w:lang w:eastAsia="pl-PL"/>
        </w:rPr>
        <w:t>Biuro Rzecznika Praw Obywatelskich</w:t>
      </w:r>
      <w:proofErr w:type="gramStart"/>
      <w:r w:rsidRPr="00891EDB">
        <w:rPr>
          <w:rFonts w:ascii="Poppins" w:eastAsia="Times New Roman" w:hAnsi="Poppins" w:cs="Times New Roman"/>
          <w:color w:val="444444"/>
          <w:lang w:eastAsia="pl-PL"/>
        </w:rPr>
        <w:t>:</w:t>
      </w:r>
      <w:r w:rsidRPr="00891EDB">
        <w:rPr>
          <w:rFonts w:ascii="Poppins" w:eastAsia="Times New Roman" w:hAnsi="Poppins" w:cs="Times New Roman"/>
          <w:color w:val="444444"/>
          <w:lang w:eastAsia="pl-PL"/>
        </w:rPr>
        <w:br/>
        <w:t>al</w:t>
      </w:r>
      <w:proofErr w:type="gramEnd"/>
      <w:r w:rsidRPr="00891EDB">
        <w:rPr>
          <w:rFonts w:ascii="Poppins" w:eastAsia="Times New Roman" w:hAnsi="Poppins" w:cs="Times New Roman"/>
          <w:color w:val="444444"/>
          <w:lang w:eastAsia="pl-PL"/>
        </w:rPr>
        <w:t>. Solidarności 77</w:t>
      </w:r>
      <w:r w:rsidRPr="00891EDB">
        <w:rPr>
          <w:rFonts w:ascii="Poppins" w:eastAsia="Times New Roman" w:hAnsi="Poppins" w:cs="Times New Roman"/>
          <w:color w:val="444444"/>
          <w:lang w:eastAsia="pl-PL"/>
        </w:rPr>
        <w:br/>
        <w:t>00-090 Warszawa</w:t>
      </w:r>
      <w:r w:rsidRPr="00891EDB">
        <w:rPr>
          <w:rFonts w:ascii="Poppins" w:eastAsia="Times New Roman" w:hAnsi="Poppins" w:cs="Times New Roman"/>
          <w:color w:val="444444"/>
          <w:lang w:eastAsia="pl-PL"/>
        </w:rPr>
        <w:br/>
        <w:t>Telefon (22) 55 17 700</w:t>
      </w:r>
      <w:r w:rsidRPr="00891EDB">
        <w:rPr>
          <w:rFonts w:ascii="Poppins" w:eastAsia="Times New Roman" w:hAnsi="Poppins" w:cs="Times New Roman"/>
          <w:color w:val="444444"/>
          <w:lang w:eastAsia="pl-PL"/>
        </w:rPr>
        <w:br/>
        <w:t>e-mail: </w:t>
      </w:r>
      <w:hyperlink r:id="rId9" w:history="1">
        <w:r w:rsidRPr="00891EDB">
          <w:rPr>
            <w:rFonts w:ascii="Poppins" w:eastAsia="Times New Roman" w:hAnsi="Poppins" w:cs="Times New Roman"/>
            <w:color w:val="008BD0"/>
            <w:u w:val="single"/>
            <w:lang w:eastAsia="pl-PL"/>
          </w:rPr>
          <w:t>biurorzecznika@brpo.gov.pl</w:t>
        </w:r>
      </w:hyperlink>
      <w:r w:rsidRPr="00891EDB">
        <w:rPr>
          <w:rFonts w:ascii="Poppins" w:eastAsia="Times New Roman" w:hAnsi="Poppins" w:cs="Times New Roman"/>
          <w:color w:val="444444"/>
          <w:lang w:eastAsia="pl-PL"/>
        </w:rPr>
        <w:t> </w:t>
      </w:r>
      <w:r w:rsidRPr="00891EDB">
        <w:rPr>
          <w:rFonts w:ascii="Poppins" w:eastAsia="Times New Roman" w:hAnsi="Poppins" w:cs="Times New Roman"/>
          <w:color w:val="444444"/>
          <w:lang w:eastAsia="pl-PL"/>
        </w:rPr>
        <w:br/>
      </w:r>
      <w:hyperlink r:id="rId10" w:history="1">
        <w:r w:rsidRPr="00891EDB">
          <w:rPr>
            <w:rFonts w:ascii="Poppins" w:eastAsia="Times New Roman" w:hAnsi="Poppins" w:cs="Times New Roman"/>
            <w:color w:val="008BD0"/>
            <w:u w:val="single"/>
            <w:lang w:eastAsia="pl-PL"/>
          </w:rPr>
          <w:t>www.rpo.gov.pl</w:t>
        </w:r>
      </w:hyperlink>
      <w:r w:rsidRPr="00891EDB">
        <w:rPr>
          <w:rFonts w:ascii="Poppins" w:eastAsia="Times New Roman" w:hAnsi="Poppins" w:cs="Times New Roman"/>
          <w:color w:val="444444"/>
          <w:lang w:eastAsia="pl-PL"/>
        </w:rPr>
        <w:br/>
      </w:r>
      <w:r w:rsidRPr="00891EDB">
        <w:rPr>
          <w:rFonts w:ascii="Poppins" w:eastAsia="Times New Roman" w:hAnsi="Poppins" w:cs="Times New Roman"/>
          <w:color w:val="444444"/>
          <w:lang w:eastAsia="pl-PL"/>
        </w:rPr>
        <w:br/>
      </w:r>
      <w:r w:rsidRPr="00571F15">
        <w:rPr>
          <w:rFonts w:ascii="Poppins" w:eastAsia="Times New Roman" w:hAnsi="Poppins" w:cs="Times New Roman"/>
          <w:lang w:eastAsia="pl-PL"/>
        </w:rPr>
        <w:t>Data sporządzenia Deklaracji Dostępności</w:t>
      </w:r>
      <w:proofErr w:type="gramStart"/>
      <w:r w:rsidR="00503E2C" w:rsidRPr="00571F15">
        <w:rPr>
          <w:rFonts w:ascii="Poppins" w:eastAsia="Times New Roman" w:hAnsi="Poppins" w:cs="Times New Roman"/>
          <w:lang w:eastAsia="pl-PL"/>
        </w:rPr>
        <w:t>:</w:t>
      </w:r>
      <w:r w:rsidRPr="00571F15">
        <w:rPr>
          <w:rFonts w:ascii="Poppins" w:eastAsia="Times New Roman" w:hAnsi="Poppins" w:cs="Times New Roman"/>
          <w:lang w:eastAsia="pl-PL"/>
        </w:rPr>
        <w:t> </w:t>
      </w:r>
      <w:r w:rsidR="00571F15" w:rsidRPr="00571F15">
        <w:rPr>
          <w:rFonts w:ascii="Poppins" w:eastAsia="Times New Roman" w:hAnsi="Poppins" w:cs="Times New Roman"/>
          <w:b/>
          <w:bCs/>
          <w:i/>
          <w:iCs/>
          <w:lang w:eastAsia="pl-PL"/>
        </w:rPr>
        <w:t>23-03-2021</w:t>
      </w:r>
      <w:r w:rsidRPr="00571F15">
        <w:rPr>
          <w:rFonts w:ascii="Poppins" w:eastAsia="Times New Roman" w:hAnsi="Poppins" w:cs="Times New Roman"/>
          <w:lang w:eastAsia="pl-PL"/>
        </w:rPr>
        <w:br/>
        <w:t>Data</w:t>
      </w:r>
      <w:proofErr w:type="gramEnd"/>
      <w:r w:rsidRPr="00571F15">
        <w:rPr>
          <w:rFonts w:ascii="Poppins" w:eastAsia="Times New Roman" w:hAnsi="Poppins" w:cs="Times New Roman"/>
          <w:lang w:eastAsia="pl-PL"/>
        </w:rPr>
        <w:t xml:space="preserve"> </w:t>
      </w:r>
      <w:r w:rsidR="00503E2C" w:rsidRPr="00571F15">
        <w:rPr>
          <w:rFonts w:ascii="Poppins" w:eastAsia="Times New Roman" w:hAnsi="Poppins" w:cs="Times New Roman"/>
          <w:lang w:eastAsia="pl-PL"/>
        </w:rPr>
        <w:t xml:space="preserve">ostatniej </w:t>
      </w:r>
      <w:r w:rsidRPr="00571F15">
        <w:rPr>
          <w:rFonts w:ascii="Poppins" w:eastAsia="Times New Roman" w:hAnsi="Poppins" w:cs="Times New Roman"/>
          <w:lang w:eastAsia="pl-PL"/>
        </w:rPr>
        <w:t>aktualizacji strony</w:t>
      </w:r>
      <w:r w:rsidR="00503E2C" w:rsidRPr="00571F15">
        <w:rPr>
          <w:rFonts w:ascii="Poppins" w:eastAsia="Times New Roman" w:hAnsi="Poppins" w:cs="Times New Roman"/>
          <w:lang w:eastAsia="pl-PL"/>
        </w:rPr>
        <w:t xml:space="preserve"> w zakresie dostępności i architektury technicznej:</w:t>
      </w:r>
      <w:r w:rsidRPr="00571F15">
        <w:rPr>
          <w:rFonts w:ascii="Poppins" w:eastAsia="Times New Roman" w:hAnsi="Poppins" w:cs="Times New Roman"/>
          <w:lang w:eastAsia="pl-PL"/>
        </w:rPr>
        <w:t> </w:t>
      </w:r>
      <w:r w:rsidR="00571F15" w:rsidRPr="00571F15">
        <w:rPr>
          <w:rFonts w:ascii="Poppins" w:eastAsia="Times New Roman" w:hAnsi="Poppins" w:cs="Times New Roman"/>
          <w:b/>
          <w:bCs/>
          <w:i/>
          <w:iCs/>
          <w:lang w:eastAsia="pl-PL"/>
        </w:rPr>
        <w:t>23-03-2021</w:t>
      </w:r>
      <w:r w:rsidR="00571F15" w:rsidRPr="00571F15">
        <w:rPr>
          <w:rFonts w:ascii="Poppins" w:eastAsia="Times New Roman" w:hAnsi="Poppins" w:cs="Times New Roman"/>
          <w:lang w:eastAsia="pl-PL"/>
        </w:rPr>
        <w:t xml:space="preserve"> </w:t>
      </w:r>
      <w:r w:rsidR="00503E2C" w:rsidRPr="00571F15">
        <w:rPr>
          <w:rFonts w:ascii="Poppins" w:eastAsia="Times New Roman" w:hAnsi="Poppins" w:cs="Times New Roman"/>
          <w:lang w:eastAsia="pl-PL"/>
        </w:rPr>
        <w:br/>
      </w:r>
    </w:p>
    <w:p w14:paraId="7F04E679" w14:textId="77777777" w:rsidR="00DC5528" w:rsidRDefault="00476261"/>
    <w:sectPr w:rsidR="00DC5528" w:rsidSect="00D03DB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oppins">
    <w:altName w:val="Cambria"/>
    <w:panose1 w:val="00000000000000000000"/>
    <w:charset w:val="00"/>
    <w:family w:val="roman"/>
    <w:notTrueType/>
    <w:pitch w:val="default"/>
  </w:font>
  <w:font w:name="Poppi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1D5C"/>
    <w:multiLevelType w:val="multilevel"/>
    <w:tmpl w:val="F73C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5226DB"/>
    <w:multiLevelType w:val="multilevel"/>
    <w:tmpl w:val="CA18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EC3575"/>
    <w:multiLevelType w:val="multilevel"/>
    <w:tmpl w:val="2C5C3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424262"/>
    <w:multiLevelType w:val="multilevel"/>
    <w:tmpl w:val="F240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054B2C"/>
    <w:multiLevelType w:val="multilevel"/>
    <w:tmpl w:val="2D465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DB68D8"/>
    <w:multiLevelType w:val="multilevel"/>
    <w:tmpl w:val="D294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EDB"/>
    <w:rsid w:val="000A59C1"/>
    <w:rsid w:val="00390B09"/>
    <w:rsid w:val="00476261"/>
    <w:rsid w:val="00503E2C"/>
    <w:rsid w:val="00514FA3"/>
    <w:rsid w:val="00571F15"/>
    <w:rsid w:val="00725E2B"/>
    <w:rsid w:val="0088029F"/>
    <w:rsid w:val="00891EDB"/>
    <w:rsid w:val="00AE52DD"/>
    <w:rsid w:val="00B31D4F"/>
    <w:rsid w:val="00B55B30"/>
    <w:rsid w:val="00BC472D"/>
    <w:rsid w:val="00D03DB1"/>
    <w:rsid w:val="00E2735E"/>
    <w:rsid w:val="00F21B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1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91EDB"/>
    <w:rPr>
      <w:b/>
      <w:bCs/>
    </w:rPr>
  </w:style>
  <w:style w:type="character" w:styleId="Hipercze">
    <w:name w:val="Hyperlink"/>
    <w:basedOn w:val="Domylnaczcionkaakapitu"/>
    <w:uiPriority w:val="99"/>
    <w:unhideWhenUsed/>
    <w:rsid w:val="00891EDB"/>
    <w:rPr>
      <w:color w:val="0000FF"/>
      <w:u w:val="single"/>
    </w:rPr>
  </w:style>
  <w:style w:type="character" w:customStyle="1" w:styleId="UnresolvedMention">
    <w:name w:val="Unresolved Mention"/>
    <w:basedOn w:val="Domylnaczcionkaakapitu"/>
    <w:uiPriority w:val="99"/>
    <w:semiHidden/>
    <w:unhideWhenUsed/>
    <w:rsid w:val="00503E2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91EDB"/>
    <w:rPr>
      <w:b/>
      <w:bCs/>
    </w:rPr>
  </w:style>
  <w:style w:type="character" w:styleId="Hipercze">
    <w:name w:val="Hyperlink"/>
    <w:basedOn w:val="Domylnaczcionkaakapitu"/>
    <w:uiPriority w:val="99"/>
    <w:unhideWhenUsed/>
    <w:rsid w:val="00891EDB"/>
    <w:rPr>
      <w:color w:val="0000FF"/>
      <w:u w:val="single"/>
    </w:rPr>
  </w:style>
  <w:style w:type="character" w:customStyle="1" w:styleId="UnresolvedMention">
    <w:name w:val="Unresolved Mention"/>
    <w:basedOn w:val="Domylnaczcionkaakapitu"/>
    <w:uiPriority w:val="99"/>
    <w:semiHidden/>
    <w:unhideWhenUsed/>
    <w:rsid w:val="00503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34645">
      <w:bodyDiv w:val="1"/>
      <w:marLeft w:val="0"/>
      <w:marRight w:val="0"/>
      <w:marTop w:val="0"/>
      <w:marBottom w:val="0"/>
      <w:divBdr>
        <w:top w:val="none" w:sz="0" w:space="0" w:color="auto"/>
        <w:left w:val="none" w:sz="0" w:space="0" w:color="auto"/>
        <w:bottom w:val="none" w:sz="0" w:space="0" w:color="auto"/>
        <w:right w:val="none" w:sz="0" w:space="0" w:color="auto"/>
      </w:divBdr>
    </w:div>
    <w:div w:id="84228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arzadu@mzgok.konin.pl" TargetMode="External"/><Relationship Id="rId3" Type="http://schemas.microsoft.com/office/2007/relationships/stylesWithEffects" Target="stylesWithEffects.xml"/><Relationship Id="rId7" Type="http://schemas.openxmlformats.org/officeDocument/2006/relationships/hyperlink" Target="mailto:p.korytkowski@mzgok.koni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ckers.eiii.e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po.gov.pl/" TargetMode="External"/><Relationship Id="rId4" Type="http://schemas.openxmlformats.org/officeDocument/2006/relationships/settings" Target="settings.xml"/><Relationship Id="rId9" Type="http://schemas.openxmlformats.org/officeDocument/2006/relationships/hyperlink" Target="mailto:biurorzecznika@brp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1182</Words>
  <Characters>7098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Wiktor Ruminkiewicz</dc:creator>
  <cp:lastModifiedBy>KAROLINA</cp:lastModifiedBy>
  <cp:revision>5</cp:revision>
  <cp:lastPrinted>2021-03-17T10:43:00Z</cp:lastPrinted>
  <dcterms:created xsi:type="dcterms:W3CDTF">2021-03-17T10:34:00Z</dcterms:created>
  <dcterms:modified xsi:type="dcterms:W3CDTF">2021-03-24T10:04:00Z</dcterms:modified>
</cp:coreProperties>
</file>